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7C" w:rsidRPr="00DB6D59" w:rsidRDefault="001A1A7C" w:rsidP="001A1A7C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DB6D59">
        <w:rPr>
          <w:rFonts w:asciiTheme="majorEastAsia" w:eastAsiaTheme="majorEastAsia" w:hAnsiTheme="majorEastAsia" w:hint="eastAsia"/>
          <w:b/>
          <w:bCs/>
          <w:sz w:val="30"/>
          <w:szCs w:val="30"/>
        </w:rPr>
        <w:t>成都市双流区第一人民医院</w:t>
      </w:r>
    </w:p>
    <w:p w:rsidR="001A1A7C" w:rsidRPr="00DB6D59" w:rsidRDefault="001A1A7C" w:rsidP="001A1A7C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DB6D59">
        <w:rPr>
          <w:rFonts w:asciiTheme="majorEastAsia" w:eastAsiaTheme="majorEastAsia" w:hAnsiTheme="majorEastAsia" w:hint="eastAsia"/>
          <w:b/>
          <w:bCs/>
          <w:sz w:val="30"/>
          <w:szCs w:val="30"/>
        </w:rPr>
        <w:t>四川大学华西空港医院</w:t>
      </w:r>
    </w:p>
    <w:p w:rsidR="009814DA" w:rsidRPr="00DB6D59" w:rsidRDefault="001A1A7C" w:rsidP="001A1A7C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proofErr w:type="gramStart"/>
      <w:r w:rsidRPr="00DB6D59">
        <w:rPr>
          <w:rFonts w:asciiTheme="majorEastAsia" w:eastAsiaTheme="majorEastAsia" w:hAnsiTheme="majorEastAsia" w:hint="eastAsia"/>
          <w:b/>
          <w:bCs/>
          <w:sz w:val="30"/>
          <w:szCs w:val="30"/>
        </w:rPr>
        <w:t>医</w:t>
      </w:r>
      <w:proofErr w:type="gramEnd"/>
      <w:r w:rsidRPr="00DB6D59">
        <w:rPr>
          <w:rFonts w:asciiTheme="majorEastAsia" w:eastAsiaTheme="majorEastAsia" w:hAnsiTheme="majorEastAsia" w:hint="eastAsia"/>
          <w:b/>
          <w:bCs/>
          <w:sz w:val="30"/>
          <w:szCs w:val="30"/>
        </w:rPr>
        <w:t>防结合能力、院前急救服务能力提升医疗设备采购项目参数</w:t>
      </w:r>
    </w:p>
    <w:p w:rsidR="001A1A7C" w:rsidRPr="00D50D37" w:rsidRDefault="001A1A7C" w:rsidP="001A1A7C">
      <w:pPr>
        <w:pStyle w:val="a3"/>
        <w:jc w:val="both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一、电动护理病床技术参数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1、规格尺寸：2185×1040×（550～850）±10mm</w:t>
      </w:r>
      <w:bookmarkStart w:id="0" w:name="_GoBack"/>
      <w:bookmarkEnd w:id="0"/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2、★功能：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1)背段升降0～65°±5°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2）</w:t>
      </w:r>
      <w:proofErr w:type="gramStart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腿段升降</w:t>
      </w:r>
      <w:proofErr w:type="gramEnd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0～35°±5°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3)高度调节550～850±10mm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4)床体前倾/后倾0～13°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5)背腿联动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6)背部手动CPR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7)一键式电动CPR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8)一键式座椅位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9）背、</w:t>
      </w:r>
      <w:proofErr w:type="gramStart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腿段自动</w:t>
      </w:r>
      <w:proofErr w:type="gramEnd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双回退减压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10）背部角度指示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3、床架采用≥1.2 mm碳素钢</w:t>
      </w:r>
      <w:proofErr w:type="gramStart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矩</w:t>
      </w:r>
      <w:proofErr w:type="gramEnd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管制作，四角设输液架插孔，孔内设</w:t>
      </w:r>
      <w:proofErr w:type="gramStart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定位卡槽</w:t>
      </w:r>
      <w:proofErr w:type="gramEnd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。床架四角配置防撞轮。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4、★床面采用碳素钢</w:t>
      </w:r>
      <w:proofErr w:type="gramStart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矩管弯制</w:t>
      </w:r>
      <w:proofErr w:type="gramEnd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成型，床面板采用</w:t>
      </w:r>
      <w:proofErr w:type="gramStart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倍特</w:t>
      </w:r>
      <w:proofErr w:type="gramEnd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板，并有透气孔。床面额定载荷：≥135Kg。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5、护栏采用工程塑料一次吹塑成型，配护栏控制器和角度指示器。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lastRenderedPageBreak/>
        <w:t>6、下</w:t>
      </w:r>
      <w:proofErr w:type="gramStart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架采用</w:t>
      </w:r>
      <w:proofErr w:type="gramEnd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四轮中控系统，采用Φ125mm 中控脚轮。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7、整床体采用大规模焊接机器人(10台或以上)以集群焊接，整床金属部件100%施以高精度焊接工艺，确保病床安全确保焊接产品质量。</w:t>
      </w:r>
    </w:p>
    <w:p w:rsidR="00C43850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8、★床头、床尾挡板采用工程塑料一次性吹塑成型，壁厚≥4mm,单个床头挡板自重≥4Kg。床头、床尾挡板中间装饰板采用对扣式防脱落结构，装饰板色彩可选，在装饰板上可按院方要求激光打印院方LOGO及科室名称。床头锁紧采用插入式旋钮锁紧方式，即可锁紧或拆卸，满足临床急救需求。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9、床体采用内外防锈前处理工艺，采用环保材料表面静电喷涂，抗酸碱腐蚀，不褪色。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10、★提供床面部件喷涂的盐雾试验第三方检测报告。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11、电器参数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1）传动器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 直流24V永磁电机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 保护等级：IPX4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 工作占空比：2/18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 环境温度：＋10°到＋40°C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2）控制盒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  电源电压：220-240</w:t>
      </w:r>
      <w:proofErr w:type="gramStart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V  50</w:t>
      </w:r>
      <w:proofErr w:type="gramEnd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-60HZ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  待机功耗：7W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  工作占空比：2/18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lastRenderedPageBreak/>
        <w:t xml:space="preserve">    输出电压：直流24V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  环境温度：＋10°到＋40°C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  保护等级：IPX4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3）手控器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 xml:space="preserve">    保护等级：IPX6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13、配置:</w:t>
      </w:r>
    </w:p>
    <w:p w:rsidR="001A1A7C" w:rsidRPr="00D50D37" w:rsidRDefault="001A1A7C" w:rsidP="001A1A7C">
      <w:pPr>
        <w:spacing w:line="360" w:lineRule="auto"/>
        <w:rPr>
          <w:rFonts w:asciiTheme="majorEastAsia" w:eastAsiaTheme="majorEastAsia" w:hAnsiTheme="majorEastAsia"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1）★床垫：内胆采用8公分按摩柔性高泡、面料采用防水、透气PTFE。防</w:t>
      </w:r>
      <w:proofErr w:type="gramStart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螨</w:t>
      </w:r>
      <w:proofErr w:type="gramEnd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, 防霉。</w:t>
      </w: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（提供防</w:t>
      </w:r>
      <w:proofErr w:type="gramStart"/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螨</w:t>
      </w:r>
      <w:proofErr w:type="gramEnd"/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性检测、防霉性检测第三</w:t>
      </w:r>
      <w:proofErr w:type="gramStart"/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方专业</w:t>
      </w:r>
      <w:proofErr w:type="gramEnd"/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机构检验报告）</w:t>
      </w:r>
    </w:p>
    <w:p w:rsidR="001A1A7C" w:rsidRPr="00D50D37" w:rsidRDefault="001A1A7C" w:rsidP="001A1A7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2）双侧</w:t>
      </w:r>
      <w:proofErr w:type="gramStart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配活动</w:t>
      </w:r>
      <w:proofErr w:type="gramEnd"/>
      <w:r w:rsidRPr="00D50D37">
        <w:rPr>
          <w:rFonts w:asciiTheme="majorEastAsia" w:eastAsiaTheme="majorEastAsia" w:hAnsiTheme="majorEastAsia" w:hint="eastAsia"/>
          <w:bCs/>
          <w:sz w:val="30"/>
          <w:szCs w:val="30"/>
        </w:rPr>
        <w:t>引流袋挂钩。</w:t>
      </w:r>
    </w:p>
    <w:p w:rsidR="008B1F3F" w:rsidRPr="00D50D37" w:rsidRDefault="008B1F3F" w:rsidP="001C4E2F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二、</w:t>
      </w: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胸腔按压</w:t>
      </w:r>
      <w:r w:rsidRPr="00C43850">
        <w:rPr>
          <w:rFonts w:asciiTheme="majorEastAsia" w:eastAsiaTheme="majorEastAsia" w:hAnsiTheme="majorEastAsia" w:hint="eastAsia"/>
          <w:b/>
          <w:bCs/>
          <w:sz w:val="30"/>
          <w:szCs w:val="30"/>
        </w:rPr>
        <w:t>机</w:t>
      </w: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技术参数</w:t>
      </w:r>
    </w:p>
    <w:p w:rsidR="008B1F3F" w:rsidRPr="00D50D37" w:rsidRDefault="001C4E2F" w:rsidP="008B1F3F">
      <w:pPr>
        <w:spacing w:line="360" w:lineRule="auto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（</w:t>
      </w:r>
      <w:r w:rsidR="008B1F3F"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一</w:t>
      </w: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）</w:t>
      </w:r>
      <w:r w:rsidR="008B1F3F"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、治疗有效性：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★</w:t>
      </w:r>
      <w:r w:rsidRPr="00D50D37">
        <w:rPr>
          <w:rFonts w:asciiTheme="majorEastAsia" w:eastAsiaTheme="majorEastAsia" w:hAnsiTheme="majorEastAsia"/>
          <w:sz w:val="30"/>
          <w:szCs w:val="30"/>
        </w:rPr>
        <w:t>1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、按压技术：采用结合胸泵和心泵机制、模拟心脏搏动原理的心肺复苏技术，能比徒手CPR更</w:t>
      </w:r>
      <w:r w:rsidRPr="00D50D37">
        <w:rPr>
          <w:rFonts w:asciiTheme="majorEastAsia" w:eastAsiaTheme="majorEastAsia" w:hAnsiTheme="majorEastAsia"/>
          <w:sz w:val="30"/>
          <w:szCs w:val="30"/>
        </w:rPr>
        <w:t>高效率地改善血流动力学效应，减少复苏过程引起的损伤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</w:t>
      </w:r>
      <w:r w:rsidRPr="00D50D37">
        <w:rPr>
          <w:rFonts w:asciiTheme="majorEastAsia" w:eastAsiaTheme="majorEastAsia" w:hAnsiTheme="majorEastAsia"/>
          <w:sz w:val="30"/>
          <w:szCs w:val="30"/>
        </w:rPr>
        <w:t>、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按压频率：在100-120次／分钟范围内，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实际按压频率误差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≤±1次/分钟。</w:t>
      </w:r>
      <w:r w:rsidRPr="00D50D37">
        <w:rPr>
          <w:rFonts w:asciiTheme="majorEastAsia" w:eastAsiaTheme="majorEastAsia" w:hAnsiTheme="majorEastAsia"/>
          <w:sz w:val="30"/>
          <w:szCs w:val="30"/>
        </w:rPr>
        <w:br w:type="textWrapping" w:clear="all"/>
        <w:t xml:space="preserve">  3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、按压深度：在3.0</w:t>
      </w:r>
      <w:r w:rsidRPr="00D50D37">
        <w:rPr>
          <w:rFonts w:asciiTheme="majorEastAsia" w:eastAsiaTheme="majorEastAsia" w:hAnsiTheme="majorEastAsia"/>
          <w:sz w:val="30"/>
          <w:szCs w:val="30"/>
        </w:rPr>
        <w:t>-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5</w:t>
      </w:r>
      <w:r w:rsidRPr="00D50D37">
        <w:rPr>
          <w:rFonts w:asciiTheme="majorEastAsia" w:eastAsiaTheme="majorEastAsia" w:hAnsiTheme="majorEastAsia"/>
          <w:sz w:val="30"/>
          <w:szCs w:val="30"/>
        </w:rPr>
        <w:t>.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5厘米范围内，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实际按压深度误差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≤±0.2厘米。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4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、按压释放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比范围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: 50%±5%。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★</w:t>
      </w:r>
      <w:r w:rsidRPr="00D50D37">
        <w:rPr>
          <w:rFonts w:asciiTheme="majorEastAsia" w:eastAsiaTheme="majorEastAsia" w:hAnsiTheme="majorEastAsia"/>
          <w:sz w:val="30"/>
          <w:szCs w:val="30"/>
        </w:rPr>
        <w:t>5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、按压通气模式：连续按压模式和30:2模式。30:2模式下，30次按压后，2次通气停顿时间不大于3秒。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lastRenderedPageBreak/>
        <w:t>★</w:t>
      </w:r>
      <w:r w:rsidRPr="00D50D37">
        <w:rPr>
          <w:rFonts w:asciiTheme="majorEastAsia" w:eastAsiaTheme="majorEastAsia" w:hAnsiTheme="majorEastAsia"/>
          <w:sz w:val="30"/>
          <w:szCs w:val="30"/>
        </w:rPr>
        <w:t>6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、支持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非水平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按压，最大工作倾斜度：≥42°。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7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、适合在任意软担架上使用，在下楼梯、转运途中按压头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不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移位，能够持续稳定实施胸腔按压。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8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、额定工作低温环境下性能好：在温度-10℃时，仍能持续稳定实施胸腔按压，以满足低温环境院外急救的使用需求。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9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、额定工作湿热环境性能好：在温度≥</w:t>
      </w:r>
      <w:r w:rsidRPr="00D50D37">
        <w:rPr>
          <w:rFonts w:asciiTheme="majorEastAsia" w:eastAsiaTheme="majorEastAsia" w:hAnsiTheme="majorEastAsia"/>
          <w:sz w:val="30"/>
          <w:szCs w:val="30"/>
        </w:rPr>
        <w:t>45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℃，能持续稳定实施胸腔按压，以满足高温环境院外急救的使用需求。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★1</w:t>
      </w:r>
      <w:r w:rsidRPr="00D50D37">
        <w:rPr>
          <w:rFonts w:asciiTheme="majorEastAsia" w:eastAsiaTheme="majorEastAsia" w:hAnsiTheme="majorEastAsia"/>
          <w:sz w:val="30"/>
          <w:szCs w:val="30"/>
        </w:rPr>
        <w:t>0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、车载运行性能：通过EN1789《医用车辆和其设备.道路救护车》测试。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★1</w:t>
      </w:r>
      <w:r w:rsidRPr="00D50D37">
        <w:rPr>
          <w:rFonts w:asciiTheme="majorEastAsia" w:eastAsiaTheme="majorEastAsia" w:hAnsiTheme="majorEastAsia"/>
          <w:sz w:val="30"/>
          <w:szCs w:val="30"/>
        </w:rPr>
        <w:t>1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、紧急医疗服务环境适应性：符合</w:t>
      </w:r>
      <w:r w:rsidRPr="00D50D37">
        <w:rPr>
          <w:rFonts w:asciiTheme="majorEastAsia" w:eastAsiaTheme="majorEastAsia" w:hAnsiTheme="majorEastAsia"/>
          <w:sz w:val="30"/>
          <w:szCs w:val="30"/>
        </w:rPr>
        <w:t>医用电气设备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IEC</w:t>
      </w:r>
      <w:r w:rsidRPr="00D50D37">
        <w:rPr>
          <w:rFonts w:asciiTheme="majorEastAsia" w:eastAsiaTheme="majorEastAsia" w:hAnsiTheme="majorEastAsia"/>
          <w:sz w:val="30"/>
          <w:szCs w:val="30"/>
        </w:rPr>
        <w:t>60601-1-12所定义的EMS环境（紧急医疗服务环境）下使用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要求，具有测试报告。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1</w:t>
      </w:r>
      <w:r w:rsidRPr="00D50D37">
        <w:rPr>
          <w:rFonts w:asciiTheme="majorEastAsia" w:eastAsiaTheme="majorEastAsia" w:hAnsiTheme="majorEastAsia"/>
          <w:sz w:val="30"/>
          <w:szCs w:val="30"/>
        </w:rPr>
        <w:t>2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、主机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具有蓝牙功能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，可无线实时传输CPR数据。</w:t>
      </w:r>
    </w:p>
    <w:p w:rsidR="008B1F3F" w:rsidRPr="00D50D37" w:rsidRDefault="001C4E2F" w:rsidP="008B1F3F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（</w:t>
      </w:r>
      <w:r w:rsidR="008B1F3F"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二</w:t>
      </w: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）</w:t>
      </w:r>
      <w:r w:rsidR="008B1F3F"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、安全可靠性：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1</w:t>
      </w:r>
      <w:r w:rsidRPr="00D50D37">
        <w:rPr>
          <w:rFonts w:asciiTheme="majorEastAsia" w:eastAsiaTheme="majorEastAsia" w:hAnsiTheme="majorEastAsia"/>
          <w:sz w:val="30"/>
          <w:szCs w:val="30"/>
        </w:rPr>
        <w:t>3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、驱动方式：电动电控。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1</w:t>
      </w:r>
      <w:r w:rsidRPr="00D50D37">
        <w:rPr>
          <w:rFonts w:asciiTheme="majorEastAsia" w:eastAsiaTheme="majorEastAsia" w:hAnsiTheme="majorEastAsia"/>
          <w:sz w:val="30"/>
          <w:szCs w:val="30"/>
        </w:rPr>
        <w:t>4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、单块电池供电时间：≥60分钟。</w:t>
      </w:r>
    </w:p>
    <w:p w:rsidR="008B1F3F" w:rsidRPr="00D50D37" w:rsidRDefault="008B1F3F" w:rsidP="008B1F3F">
      <w:pPr>
        <w:spacing w:line="360" w:lineRule="auto"/>
        <w:ind w:left="24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★1</w:t>
      </w:r>
      <w:r w:rsidRPr="00D50D37">
        <w:rPr>
          <w:rFonts w:asciiTheme="majorEastAsia" w:eastAsiaTheme="majorEastAsia" w:hAnsiTheme="majorEastAsia"/>
          <w:sz w:val="30"/>
          <w:szCs w:val="30"/>
        </w:rPr>
        <w:t>5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、动力电池：可充电锂电池，用户自主充放电不少于260次。</w:t>
      </w:r>
    </w:p>
    <w:p w:rsidR="008B1F3F" w:rsidRPr="00D50D37" w:rsidRDefault="008B1F3F" w:rsidP="00D50D37">
      <w:pPr>
        <w:spacing w:line="360" w:lineRule="auto"/>
        <w:ind w:leftChars="14" w:left="29" w:firstLineChars="100" w:firstLine="300"/>
        <w:jc w:val="left"/>
        <w:rPr>
          <w:rFonts w:asciiTheme="majorEastAsia" w:eastAsiaTheme="majorEastAsia" w:hAnsiTheme="majorEastAsia" w:cs="宋体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1</w:t>
      </w:r>
      <w:r w:rsidRPr="00D50D37">
        <w:rPr>
          <w:rFonts w:asciiTheme="majorEastAsia" w:eastAsiaTheme="majorEastAsia" w:hAnsiTheme="majorEastAsia"/>
          <w:sz w:val="30"/>
          <w:szCs w:val="30"/>
        </w:rPr>
        <w:t>6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、具有电量指示，低电量指示灯闪烁警示后，仍可连续工作时间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≥</w:t>
      </w:r>
      <w:r w:rsidRPr="00D50D37">
        <w:rPr>
          <w:rFonts w:asciiTheme="majorEastAsia" w:eastAsiaTheme="majorEastAsia" w:hAnsiTheme="majorEastAsia" w:cs="宋体"/>
          <w:sz w:val="30"/>
          <w:szCs w:val="30"/>
        </w:rPr>
        <w:t>1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0分钟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8B1F3F" w:rsidRPr="00D50D37" w:rsidRDefault="008B1F3F" w:rsidP="00D50D37">
      <w:pPr>
        <w:spacing w:line="360" w:lineRule="auto"/>
        <w:ind w:leftChars="14" w:left="29" w:firstLineChars="100" w:firstLine="300"/>
        <w:jc w:val="left"/>
        <w:rPr>
          <w:rFonts w:asciiTheme="majorEastAsia" w:eastAsiaTheme="majorEastAsia" w:hAnsiTheme="majorEastAsia" w:cs="宋体"/>
          <w:sz w:val="30"/>
          <w:szCs w:val="30"/>
        </w:rPr>
      </w:pP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1</w:t>
      </w:r>
      <w:r w:rsidRPr="00D50D37">
        <w:rPr>
          <w:rFonts w:asciiTheme="majorEastAsia" w:eastAsiaTheme="majorEastAsia" w:hAnsiTheme="majorEastAsia" w:cs="宋体"/>
          <w:sz w:val="30"/>
          <w:szCs w:val="30"/>
        </w:rPr>
        <w:t>7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、外部交流电源：可接220V交流电工作，支持热插拔，无需中断按压。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lastRenderedPageBreak/>
        <w:t>18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、紧急关闭：当主机发生错误，不能继续工作时，可暂停、停止按压或关闭主机。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19、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按压头手动归位：当主机发生错误，若按压头为归位，能够手动将按压头推回零位。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</w:t>
      </w:r>
      <w:r w:rsidRPr="00D50D37">
        <w:rPr>
          <w:rFonts w:asciiTheme="majorEastAsia" w:eastAsiaTheme="majorEastAsia" w:hAnsiTheme="majorEastAsia"/>
          <w:sz w:val="30"/>
          <w:szCs w:val="30"/>
        </w:rPr>
        <w:t>0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、抗振性能：频率循环范围5Hz-35Hz-5Hz，振幅值0.35mm，振动循环15次后，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实际按压频率与按压频率设定值误差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≤±1次/分钟，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实际按压深度与按压深度设定值误差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≤±0.2厘米。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</w:t>
      </w:r>
      <w:r w:rsidRPr="00D50D37">
        <w:rPr>
          <w:rFonts w:asciiTheme="majorEastAsia" w:eastAsiaTheme="majorEastAsia" w:hAnsiTheme="majorEastAsia"/>
          <w:sz w:val="30"/>
          <w:szCs w:val="30"/>
        </w:rPr>
        <w:t>1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、防撞性能：加速度50m/s</w:t>
      </w:r>
      <w:r w:rsidRPr="00D50D37">
        <w:rPr>
          <w:rFonts w:asciiTheme="majorEastAsia" w:eastAsiaTheme="majorEastAsia" w:hAnsiTheme="majorEastAsia" w:hint="eastAsia"/>
          <w:sz w:val="30"/>
          <w:szCs w:val="30"/>
          <w:vertAlign w:val="superscript"/>
        </w:rPr>
        <w:t>2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，脉冲持续时间11ms，碰撞1000次后，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实际按压频率与按压频率设定值误差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≤±1次/分钟，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实际按压深度与按压深度设定值误差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≤±0.2厘米。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</w:t>
      </w:r>
      <w:r w:rsidRPr="00D50D37">
        <w:rPr>
          <w:rFonts w:asciiTheme="majorEastAsia" w:eastAsiaTheme="majorEastAsia" w:hAnsiTheme="majorEastAsia"/>
          <w:sz w:val="30"/>
          <w:szCs w:val="30"/>
        </w:rPr>
        <w:t>2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、设备重心≤18cm，救护车突然加速或刹车时，应避免主机倾斜而砸伤患者的风险。</w:t>
      </w:r>
    </w:p>
    <w:p w:rsidR="008B1F3F" w:rsidRPr="00D50D37" w:rsidRDefault="001C4E2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（</w:t>
      </w:r>
      <w:r w:rsidR="008B1F3F"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三</w:t>
      </w: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）</w:t>
      </w:r>
      <w:r w:rsidR="008B1F3F"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、便携性能：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★23、主机（含动力电池）重量≤3</w:t>
      </w:r>
      <w:r w:rsidRPr="00D50D37">
        <w:rPr>
          <w:rFonts w:asciiTheme="majorEastAsia" w:eastAsiaTheme="majorEastAsia" w:hAnsiTheme="majorEastAsia"/>
          <w:sz w:val="30"/>
          <w:szCs w:val="30"/>
        </w:rPr>
        <w:t>.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5k</w:t>
      </w:r>
      <w:r w:rsidRPr="00D50D37">
        <w:rPr>
          <w:rFonts w:asciiTheme="majorEastAsia" w:eastAsiaTheme="majorEastAsia" w:hAnsiTheme="majorEastAsia"/>
          <w:sz w:val="30"/>
          <w:szCs w:val="30"/>
        </w:rPr>
        <w:t>g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；设备总重量：≤7kg。</w:t>
      </w:r>
    </w:p>
    <w:p w:rsidR="008B1F3F" w:rsidRPr="00D50D37" w:rsidRDefault="008B1F3F" w:rsidP="008B1F3F">
      <w:pPr>
        <w:spacing w:line="360" w:lineRule="auto"/>
        <w:ind w:leftChars="114" w:left="239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24、便携包，</w:t>
      </w:r>
      <w:r w:rsidRPr="00D50D37">
        <w:rPr>
          <w:rFonts w:asciiTheme="majorEastAsia" w:eastAsiaTheme="majorEastAsia" w:hAnsiTheme="majorEastAsia"/>
          <w:sz w:val="30"/>
          <w:szCs w:val="30"/>
        </w:rPr>
        <w:t>适用于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到</w:t>
      </w:r>
      <w:r w:rsidRPr="00D50D37">
        <w:rPr>
          <w:rFonts w:asciiTheme="majorEastAsia" w:eastAsiaTheme="majorEastAsia" w:hAnsiTheme="majorEastAsia"/>
          <w:sz w:val="30"/>
          <w:szCs w:val="30"/>
        </w:rPr>
        <w:t>院外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患者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病发现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场。</w:t>
      </w:r>
    </w:p>
    <w:p w:rsidR="008B1F3F" w:rsidRPr="00D50D37" w:rsidRDefault="008B1F3F" w:rsidP="008B1F3F">
      <w:pPr>
        <w:spacing w:line="360" w:lineRule="auto"/>
        <w:ind w:leftChars="114" w:left="239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★</w:t>
      </w:r>
      <w:r w:rsidRPr="00D50D37">
        <w:rPr>
          <w:rFonts w:asciiTheme="majorEastAsia" w:eastAsiaTheme="majorEastAsia" w:hAnsiTheme="majorEastAsia"/>
          <w:sz w:val="30"/>
          <w:szCs w:val="30"/>
        </w:rPr>
        <w:t>2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5、无需硬质背板支撑，不受软床垫影响。</w:t>
      </w:r>
    </w:p>
    <w:p w:rsidR="008B1F3F" w:rsidRPr="00D50D37" w:rsidRDefault="001C4E2F" w:rsidP="008B1F3F">
      <w:pPr>
        <w:spacing w:line="360" w:lineRule="auto"/>
        <w:jc w:val="left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（</w:t>
      </w:r>
      <w:r w:rsidR="008B1F3F"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四</w:t>
      </w: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）</w:t>
      </w:r>
      <w:r w:rsidR="008B1F3F"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、复苏数据要求：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2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6、显示屏：具有不小于2.8英寸显示屏，无可视角度问题，适合在户外强光环境。</w:t>
      </w:r>
    </w:p>
    <w:p w:rsidR="008B1F3F" w:rsidRPr="00D50D37" w:rsidRDefault="008B1F3F" w:rsidP="008B1F3F">
      <w:pPr>
        <w:spacing w:line="360" w:lineRule="auto"/>
        <w:ind w:leftChars="114" w:left="239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27、监测参数：至少监测按压深度、按压频率、中断时间、按压时间，并可统计CCF。</w:t>
      </w:r>
    </w:p>
    <w:p w:rsidR="008B1F3F" w:rsidRPr="00D50D37" w:rsidRDefault="008B1F3F" w:rsidP="00D50D37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28、数据储存及导出：可储存7000人次的全息复苏数据，通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lastRenderedPageBreak/>
        <w:t>过USB数据线进行数据导出至CPR数据分析软件。</w:t>
      </w:r>
    </w:p>
    <w:p w:rsidR="008B1F3F" w:rsidRPr="00D50D37" w:rsidRDefault="008B1F3F" w:rsidP="008B1F3F">
      <w:pPr>
        <w:spacing w:line="360" w:lineRule="auto"/>
        <w:ind w:leftChars="114" w:left="239"/>
        <w:jc w:val="left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29、远程数据传输：同时具有</w:t>
      </w:r>
      <w:proofErr w:type="spellStart"/>
      <w:r w:rsidRPr="00D50D37">
        <w:rPr>
          <w:rFonts w:asciiTheme="majorEastAsia" w:eastAsiaTheme="majorEastAsia" w:hAnsiTheme="majorEastAsia" w:hint="eastAsia"/>
          <w:sz w:val="30"/>
          <w:szCs w:val="30"/>
        </w:rPr>
        <w:t>WiFi</w:t>
      </w:r>
      <w:proofErr w:type="spellEnd"/>
      <w:r w:rsidRPr="00D50D37">
        <w:rPr>
          <w:rFonts w:asciiTheme="majorEastAsia" w:eastAsiaTheme="majorEastAsia" w:hAnsiTheme="majorEastAsia" w:hint="eastAsia"/>
          <w:sz w:val="30"/>
          <w:szCs w:val="30"/>
        </w:rPr>
        <w:t>，支持4G网络传输数据。</w:t>
      </w:r>
    </w:p>
    <w:p w:rsidR="008B1F3F" w:rsidRPr="00D50D37" w:rsidRDefault="008B1F3F" w:rsidP="001C4E2F">
      <w:pPr>
        <w:spacing w:line="360" w:lineRule="auto"/>
        <w:contextualSpacing/>
        <w:rPr>
          <w:rFonts w:asciiTheme="majorEastAsia" w:eastAsiaTheme="majorEastAsia" w:hAnsiTheme="majorEastAsia"/>
          <w:b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三、</w:t>
      </w:r>
      <w:r w:rsidR="00C43850" w:rsidRPr="00C43850">
        <w:rPr>
          <w:rFonts w:asciiTheme="majorEastAsia" w:eastAsiaTheme="majorEastAsia" w:hAnsiTheme="majorEastAsia" w:hint="eastAsia"/>
          <w:b/>
          <w:sz w:val="30"/>
          <w:szCs w:val="30"/>
        </w:rPr>
        <w:t>多通道</w:t>
      </w:r>
      <w:r w:rsidRPr="00C43850">
        <w:rPr>
          <w:rFonts w:asciiTheme="majorEastAsia" w:eastAsiaTheme="majorEastAsia" w:hAnsiTheme="majorEastAsia" w:hint="eastAsia"/>
          <w:b/>
          <w:sz w:val="30"/>
          <w:szCs w:val="30"/>
        </w:rPr>
        <w:t>输</w:t>
      </w:r>
      <w:r w:rsidRPr="00D50D37">
        <w:rPr>
          <w:rFonts w:asciiTheme="majorEastAsia" w:eastAsiaTheme="majorEastAsia" w:hAnsiTheme="majorEastAsia" w:hint="eastAsia"/>
          <w:b/>
          <w:sz w:val="30"/>
          <w:szCs w:val="30"/>
        </w:rPr>
        <w:t>注工作站技术参数</w:t>
      </w:r>
    </w:p>
    <w:p w:rsidR="008B1F3F" w:rsidRPr="00D50D37" w:rsidRDefault="008B1F3F" w:rsidP="008B1F3F">
      <w:pPr>
        <w:autoSpaceDE w:val="0"/>
        <w:spacing w:line="360" w:lineRule="auto"/>
        <w:rPr>
          <w:rFonts w:asciiTheme="majorEastAsia" w:eastAsiaTheme="majorEastAsia" w:hAnsiTheme="majorEastAsia"/>
          <w:b/>
          <w:bCs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/>
          <w:bCs/>
          <w:kern w:val="0"/>
          <w:sz w:val="30"/>
          <w:szCs w:val="30"/>
        </w:rPr>
        <w:t>1、配置要求：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1.1单套工作站配置：至少包含三槽位工作站主机1套，注射泵3台,输液大台车1个。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2、输液工作站主要参数：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2.1每套输液工作站能插入≥3个输注模块，插件式模块设计，输液模块和注射模块的个数和位置可任意组合，即插即用。使用中，移除其中任何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一台泵不影响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 xml:space="preserve">其他泵的工作连续性。 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2.2★工作站以每3个通道的箱体单元为基本单位进行增减（无需任何附件），按照3、6、9…进行拓展，组合后整套工作站内最多支持≥15台输注泵。</w:t>
      </w:r>
    </w:p>
    <w:p w:rsidR="008B1F3F" w:rsidRPr="00D50D37" w:rsidRDefault="008B1F3F" w:rsidP="008B1F3F">
      <w:pPr>
        <w:pStyle w:val="11"/>
        <w:spacing w:line="276" w:lineRule="auto"/>
        <w:ind w:firstLineChars="0" w:firstLine="0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2.3★工作站的任意输注模块之间具有中继功能，实现无缝输液。中继功能支持自定义顺序连续输注和循环输注。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2.4具有同步系统参数功能：只需在任意一台输注泵上设置科室、房号、床号及病人信息、音量设置、显示亮度和夜间模式等参数，输液工作站上的所有泵内数据即可被同步修改。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2.5★输液工作站和输注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泵之间</w:t>
      </w:r>
      <w:proofErr w:type="gramEnd"/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的数据通讯接口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采用USB连接，保证数据传输安全高效。</w:t>
      </w:r>
    </w:p>
    <w:p w:rsidR="008B1F3F" w:rsidRPr="00D50D37" w:rsidRDefault="008B1F3F" w:rsidP="00D50D37">
      <w:pPr>
        <w:spacing w:line="360" w:lineRule="auto"/>
        <w:ind w:left="600" w:hangingChars="200" w:hanging="600"/>
        <w:contextualSpacing/>
        <w:rPr>
          <w:rFonts w:asciiTheme="majorEastAsia" w:eastAsiaTheme="majorEastAsia" w:hAnsiTheme="majorEastAsia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2.6</w:t>
      </w:r>
      <w:r w:rsidRPr="00D50D37">
        <w:rPr>
          <w:rFonts w:asciiTheme="majorEastAsia" w:eastAsiaTheme="majorEastAsia" w:hAnsiTheme="majorEastAsia" w:hint="eastAsia"/>
          <w:kern w:val="0"/>
          <w:sz w:val="30"/>
          <w:szCs w:val="30"/>
        </w:rPr>
        <w:t>工作站内的注射泵为电阻触摸</w:t>
      </w:r>
      <w:proofErr w:type="gramStart"/>
      <w:r w:rsidRPr="00D50D37">
        <w:rPr>
          <w:rFonts w:asciiTheme="majorEastAsia" w:eastAsiaTheme="majorEastAsia" w:hAnsiTheme="majorEastAsia" w:hint="eastAsia"/>
          <w:kern w:val="0"/>
          <w:sz w:val="30"/>
          <w:szCs w:val="30"/>
        </w:rPr>
        <w:t>屏操作</w:t>
      </w:r>
      <w:proofErr w:type="gramEnd"/>
      <w:r w:rsidRPr="00D50D37">
        <w:rPr>
          <w:rFonts w:asciiTheme="majorEastAsia" w:eastAsiaTheme="majorEastAsia" w:hAnsiTheme="majorEastAsia" w:hint="eastAsia"/>
          <w:kern w:val="0"/>
          <w:sz w:val="30"/>
          <w:szCs w:val="30"/>
        </w:rPr>
        <w:t>界面，该界面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支持药物库、病人信息显示。</w:t>
      </w:r>
    </w:p>
    <w:p w:rsidR="008B1F3F" w:rsidRPr="00D50D37" w:rsidRDefault="008B1F3F" w:rsidP="00D50D37">
      <w:pPr>
        <w:spacing w:line="360" w:lineRule="auto"/>
        <w:ind w:left="600" w:hangingChars="200" w:hanging="600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lastRenderedPageBreak/>
        <w:t>2.7工作站支持条码扫描；具有医嘱下发管理功能，并且能够提供国内连接成功证明。</w:t>
      </w:r>
    </w:p>
    <w:p w:rsidR="008B1F3F" w:rsidRPr="00D50D37" w:rsidRDefault="008B1F3F" w:rsidP="008B1F3F">
      <w:pPr>
        <w:spacing w:line="360" w:lineRule="auto"/>
        <w:contextualSpacing/>
        <w:rPr>
          <w:rStyle w:val="NormalCharacter"/>
          <w:rFonts w:asciiTheme="majorEastAsia" w:eastAsiaTheme="majorEastAsia" w:hAnsiTheme="majorEastAsia" w:cs="宋体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 w:cs="宋体" w:hint="eastAsia"/>
          <w:sz w:val="30"/>
          <w:szCs w:val="30"/>
        </w:rPr>
        <w:t>2.8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★</w:t>
      </w:r>
      <w:r w:rsidRPr="00D50D37">
        <w:rPr>
          <w:rStyle w:val="NormalCharacter"/>
          <w:rFonts w:asciiTheme="majorEastAsia" w:eastAsiaTheme="majorEastAsia" w:hAnsiTheme="majorEastAsia" w:cs="宋体" w:hint="eastAsia"/>
          <w:sz w:val="30"/>
          <w:szCs w:val="30"/>
        </w:rPr>
        <w:t>单套工作站（1套三槽位工作站主机和3台注射泵）整体重量不超过8公斤。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b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b/>
          <w:sz w:val="30"/>
          <w:szCs w:val="30"/>
        </w:rPr>
        <w:t>3、注射泵参数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3.1★全中文软件显示，触摸屏操作。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3.2触摸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屏操作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界面子菜单≤3层。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3.3★注射速率范围：不少于0.1—2000ml/h可调, 0.1-100ml/h（5ml注射器），0.1-300ml/h（10ml注射器），0.1-600ml/h（20ml注射器），0.1-900ml/h（30ml注射器），0.1-2000ml/h（50/60ml注射器）。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3.4注射流速增量：</w:t>
      </w:r>
      <w:r w:rsidRPr="00D50D37">
        <w:rPr>
          <w:rFonts w:asciiTheme="majorEastAsia" w:eastAsiaTheme="majorEastAsia" w:hAnsiTheme="majorEastAsia" w:cs="宋体" w:hint="eastAsia"/>
          <w:color w:val="000000"/>
          <w:sz w:val="30"/>
          <w:szCs w:val="30"/>
          <w:lang w:bidi="ar"/>
        </w:rPr>
        <w:t>0.01ml/h（0.1-99.99ml/h），0.1ml/h（100-999.9ml/h），1ml/h（1000-2000ml/h）。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3.5预置量范围：0.10-9999ml最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小步进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0.01ml；注射累积量范围：0-99999.9ml。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3.6注射精度≤±2%</w:t>
      </w:r>
    </w:p>
    <w:p w:rsidR="008B1F3F" w:rsidRPr="00D50D37" w:rsidRDefault="008B1F3F" w:rsidP="008B1F3F">
      <w:pPr>
        <w:autoSpaceDE w:val="0"/>
        <w:spacing w:line="360" w:lineRule="auto"/>
        <w:rPr>
          <w:rFonts w:asciiTheme="majorEastAsia" w:eastAsiaTheme="majorEastAsia" w:hAnsiTheme="majorEastAsia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</w:t>
      </w:r>
      <w:r w:rsidRPr="00D50D37">
        <w:rPr>
          <w:rFonts w:asciiTheme="majorEastAsia" w:eastAsiaTheme="majorEastAsia" w:hAnsiTheme="majorEastAsia" w:hint="eastAsia"/>
          <w:kern w:val="0"/>
          <w:sz w:val="30"/>
          <w:szCs w:val="30"/>
        </w:rPr>
        <w:t>.7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★至少包含以下8种注射模式：</w:t>
      </w:r>
      <w:r w:rsidRPr="00D50D37">
        <w:rPr>
          <w:rFonts w:asciiTheme="majorEastAsia" w:eastAsiaTheme="majorEastAsia" w:hAnsiTheme="majorEastAsia" w:hint="eastAsia"/>
          <w:kern w:val="0"/>
          <w:sz w:val="30"/>
          <w:szCs w:val="30"/>
        </w:rPr>
        <w:t>速度模式、时间模式、体重模式、序列模式、梯度模式、首剂量模式、TIVA模式、微量模式。</w:t>
      </w:r>
    </w:p>
    <w:p w:rsidR="008B1F3F" w:rsidRPr="00D50D37" w:rsidRDefault="008B1F3F" w:rsidP="008B1F3F">
      <w:pPr>
        <w:autoSpaceDE w:val="0"/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kern w:val="0"/>
          <w:sz w:val="30"/>
          <w:szCs w:val="30"/>
        </w:rPr>
        <w:t>序列模式下，能设置至少9组输液流速、时间阶段。体重模式下，体重范围0.1-300kg，剂量速度设定范围0.01-99999，最小增量为0.01。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自动计算推注速度</w:t>
      </w:r>
      <w:r w:rsidRPr="00D50D37">
        <w:rPr>
          <w:rFonts w:asciiTheme="majorEastAsia" w:eastAsiaTheme="majorEastAsia" w:hAnsiTheme="majorEastAsia" w:hint="eastAsia"/>
          <w:kern w:val="0"/>
          <w:sz w:val="30"/>
          <w:szCs w:val="30"/>
        </w:rPr>
        <w:t>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3.8★屏幕：彩色电阻触摸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屏操作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界面，工作状态下，同屏显示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lastRenderedPageBreak/>
        <w:t>信息至少包含：注射器品牌和规格、输注速度、已输注总量、药物名称、压力状态、报警信息、电池电量和充电状态、无线通讯网络状态。屏幕背景色至少7种颜色可调，用于区分不同的药物危重等级。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3.9★快推：速率可选范围不小于0.1～2000ml/h，不少于手动、自动、快速定量三种快推模式。</w:t>
      </w:r>
      <w:r w:rsidRPr="00D50D37">
        <w:rPr>
          <w:rFonts w:asciiTheme="majorEastAsia" w:eastAsiaTheme="majorEastAsia" w:hAnsiTheme="majorEastAsia" w:hint="eastAsia"/>
          <w:kern w:val="0"/>
          <w:sz w:val="30"/>
          <w:szCs w:val="30"/>
        </w:rPr>
        <w:t>自动快推模式下可设置快推速度、快推预置量和时间。快进预置量设定范围：0.1-50ml/h。</w:t>
      </w:r>
    </w:p>
    <w:p w:rsidR="008B1F3F" w:rsidRPr="00D50D37" w:rsidRDefault="008B1F3F" w:rsidP="008B1F3F">
      <w:pPr>
        <w:autoSpaceDE w:val="0"/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3.10 KVO速度范围及步进：不小于0.1-5.0mL/h可调，</w:t>
      </w:r>
      <w:r w:rsidRPr="00D50D37">
        <w:rPr>
          <w:rFonts w:asciiTheme="majorEastAsia" w:eastAsiaTheme="majorEastAsia" w:hAnsiTheme="majorEastAsia" w:hint="eastAsia"/>
          <w:kern w:val="0"/>
          <w:sz w:val="30"/>
          <w:szCs w:val="30"/>
        </w:rPr>
        <w:t>步进0.01ml/h。</w:t>
      </w:r>
    </w:p>
    <w:p w:rsidR="008B1F3F" w:rsidRPr="00D50D37" w:rsidRDefault="008B1F3F" w:rsidP="008B1F3F">
      <w:pPr>
        <w:autoSpaceDE w:val="0"/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3.11★压力报警阀值至少11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档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可调，压力单位至少kPa、mmHg、bar、PSI四种可选。</w:t>
      </w:r>
    </w:p>
    <w:p w:rsidR="008B1F3F" w:rsidRPr="00D50D37" w:rsidRDefault="008B1F3F" w:rsidP="008B1F3F">
      <w:pPr>
        <w:pStyle w:val="Default"/>
        <w:spacing w:line="300" w:lineRule="auto"/>
        <w:outlineLvl w:val="0"/>
        <w:rPr>
          <w:rFonts w:asciiTheme="majorEastAsia" w:eastAsiaTheme="majorEastAsia" w:hAnsiTheme="majorEastAsia" w:cs="Times New Roman"/>
          <w:color w:val="auto"/>
          <w:kern w:val="2"/>
          <w:sz w:val="30"/>
          <w:szCs w:val="30"/>
        </w:rPr>
      </w:pPr>
      <w:r w:rsidRPr="00D50D37">
        <w:rPr>
          <w:rFonts w:asciiTheme="majorEastAsia" w:eastAsiaTheme="majorEastAsia" w:hAnsiTheme="majorEastAsia" w:cs="Times New Roman" w:hint="eastAsia"/>
          <w:color w:val="auto"/>
          <w:kern w:val="2"/>
          <w:sz w:val="30"/>
          <w:szCs w:val="30"/>
        </w:rPr>
        <w:t>3.12历史信息记录：能够存储、回放≥2000个事件。</w:t>
      </w:r>
    </w:p>
    <w:p w:rsidR="008B1F3F" w:rsidRPr="00D50D37" w:rsidRDefault="008B1F3F" w:rsidP="008B1F3F">
      <w:pPr>
        <w:pStyle w:val="11"/>
        <w:spacing w:line="276" w:lineRule="auto"/>
        <w:ind w:firstLineChars="0" w:firstLine="0"/>
        <w:rPr>
          <w:rFonts w:asciiTheme="majorEastAsia" w:eastAsiaTheme="majorEastAsia" w:hAnsiTheme="majorEastAsia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kern w:val="0"/>
          <w:sz w:val="30"/>
          <w:szCs w:val="30"/>
        </w:rPr>
        <w:t>3.13报警：显示信息至少包含注射即将完成、注射完成、注射器排空、注射器即将排空、 输注阻塞、电池电量低、电池耗竭、无电池、无外部电源、 注射器无法识别、注射器安装错误、待机结束、级联序号 重复、无法启动注射、遗忘操作。再报警功能：静音报警声音后，若仍然存在报警，约 2 分钟后，将继续报警。</w:t>
      </w:r>
    </w:p>
    <w:p w:rsidR="008B1F3F" w:rsidRPr="00D50D37" w:rsidRDefault="008B1F3F" w:rsidP="008B1F3F">
      <w:pPr>
        <w:pStyle w:val="11"/>
        <w:spacing w:line="276" w:lineRule="auto"/>
        <w:ind w:firstLineChars="0" w:firstLine="0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3.14具备治疗方案记录及导入功能：记录最近不少于10条历史治疗方案配置（配置参数至少包含药物名、注射模式、速度、预置量）。任选一条历史治疗方案，参数自动导入泵屏幕主界面。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3.15★注射泵整机（含锂电池）重量≤1.8 kg，</w:t>
      </w:r>
      <w:r w:rsidRPr="00D50D37">
        <w:rPr>
          <w:rFonts w:asciiTheme="majorEastAsia" w:eastAsiaTheme="majorEastAsia" w:hAnsiTheme="majorEastAsia"/>
          <w:sz w:val="30"/>
          <w:szCs w:val="30"/>
        </w:rPr>
        <w:t>电池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工作时间≥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lastRenderedPageBreak/>
        <w:t>6小时（5ml/h流速下）。</w:t>
      </w:r>
    </w:p>
    <w:p w:rsidR="008B1F3F" w:rsidRPr="00D50D37" w:rsidRDefault="008B1F3F" w:rsidP="008B1F3F">
      <w:pPr>
        <w:spacing w:line="360" w:lineRule="auto"/>
        <w:contextualSpacing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3.16</w:t>
      </w:r>
      <w:r w:rsidRPr="00D50D37">
        <w:rPr>
          <w:rFonts w:asciiTheme="majorEastAsia" w:eastAsiaTheme="majorEastAsia" w:hAnsiTheme="majorEastAsia"/>
          <w:sz w:val="30"/>
          <w:szCs w:val="30"/>
        </w:rPr>
        <w:t>电源：交流100-240V 50/60Hz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，</w:t>
      </w:r>
      <w:r w:rsidRPr="00D50D37">
        <w:rPr>
          <w:rFonts w:asciiTheme="majorEastAsia" w:eastAsiaTheme="majorEastAsia" w:hAnsiTheme="majorEastAsia"/>
          <w:sz w:val="30"/>
          <w:szCs w:val="30"/>
        </w:rPr>
        <w:t>直流12V 内置电池：锂电池11.1V 1500mAh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3.17具有屏幕锁定功能：锁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屏时间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5s、30s、1min、2min、5min、10min可选。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3.18残留量预警可调时间：不小于1～30min；报警音量等级不少于10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档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可选。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3.19★半封闭泵门面板设计，可直接观察注射器的液量和药物标贴。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3.20</w:t>
      </w:r>
      <w:proofErr w:type="gramStart"/>
      <w:r w:rsidRPr="00D50D37">
        <w:rPr>
          <w:rFonts w:asciiTheme="majorEastAsia" w:eastAsiaTheme="majorEastAsia" w:hAnsiTheme="majorEastAsia" w:hint="eastAsia"/>
          <w:sz w:val="30"/>
          <w:szCs w:val="30"/>
        </w:rPr>
        <w:t>泵与泵之间</w:t>
      </w:r>
      <w:proofErr w:type="gramEnd"/>
      <w:r w:rsidRPr="00D50D37">
        <w:rPr>
          <w:rFonts w:asciiTheme="majorEastAsia" w:eastAsiaTheme="majorEastAsia" w:hAnsiTheme="majorEastAsia" w:hint="eastAsia"/>
          <w:sz w:val="30"/>
          <w:szCs w:val="30"/>
        </w:rPr>
        <w:t>无需任何附件可组合固定成多道泵；可与DOCK升级为输注工作站，即插即用，可热插拔。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3.21★数据传输接口：注射泵内置USB接口，用于连接输液工作站、条码扫描器、直流电源线。支持配置无线网络模块，用于实现注射泵信息联网。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 xml:space="preserve">3.22使用条件：环境温度：5℃-40℃相对湿度：15%-95%，非冷凝 大气压力：70.0kPa-106.0kPa </w:t>
      </w:r>
    </w:p>
    <w:p w:rsidR="008B1F3F" w:rsidRPr="00D50D37" w:rsidRDefault="008B1F3F" w:rsidP="0051030B">
      <w:pPr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四、</w:t>
      </w:r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高流量呼吸湿化治疗</w:t>
      </w:r>
      <w:proofErr w:type="gramStart"/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仪技术</w:t>
      </w:r>
      <w:proofErr w:type="gramEnd"/>
      <w:r w:rsidRPr="00D50D37">
        <w:rPr>
          <w:rFonts w:asciiTheme="majorEastAsia" w:eastAsiaTheme="majorEastAsia" w:hAnsiTheme="majorEastAsia" w:hint="eastAsia"/>
          <w:b/>
          <w:bCs/>
          <w:sz w:val="30"/>
          <w:szCs w:val="30"/>
        </w:rPr>
        <w:t>参数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1、温度控制范围31℃至37℃；温度7档，连续可调（31℃、32℃、33℃、34℃、35℃、36℃、37℃），温度传感器在病人界面近端，保证患者使用的舒适度。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2、一体化加</w:t>
      </w:r>
      <w:proofErr w:type="gramStart"/>
      <w:r w:rsidRPr="00D50D37">
        <w:rPr>
          <w:rFonts w:asciiTheme="majorEastAsia" w:eastAsiaTheme="majorEastAsia" w:hAnsiTheme="majorEastAsia"/>
          <w:sz w:val="30"/>
          <w:szCs w:val="30"/>
        </w:rPr>
        <w:t>温湿化</w:t>
      </w:r>
      <w:proofErr w:type="gramEnd"/>
      <w:r w:rsidRPr="00D50D37">
        <w:rPr>
          <w:rFonts w:asciiTheme="majorEastAsia" w:eastAsiaTheme="majorEastAsia" w:hAnsiTheme="majorEastAsia"/>
          <w:sz w:val="30"/>
          <w:szCs w:val="30"/>
        </w:rPr>
        <w:t>器，湿度输出范围32-44mg/L。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★3、一体化流量调节，范围2-75LPM，可根据病人的不同提供</w:t>
      </w:r>
      <w:r w:rsidRPr="00D50D37">
        <w:rPr>
          <w:rFonts w:asciiTheme="majorEastAsia" w:eastAsiaTheme="majorEastAsia" w:hAnsiTheme="majorEastAsia"/>
          <w:sz w:val="30"/>
          <w:szCs w:val="30"/>
        </w:rPr>
        <w:lastRenderedPageBreak/>
        <w:t>低流量和高流量两种模式。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★4、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≥</w:t>
      </w:r>
      <w:r w:rsidRPr="00D50D37">
        <w:rPr>
          <w:rFonts w:asciiTheme="majorEastAsia" w:eastAsiaTheme="majorEastAsia" w:hAnsiTheme="majorEastAsia"/>
          <w:sz w:val="30"/>
          <w:szCs w:val="30"/>
        </w:rPr>
        <w:t>7英寸触摸式液晶屏，无论是佩戴橡胶手套或是用笔</w:t>
      </w:r>
      <w:r w:rsidRPr="00D50D37">
        <w:rPr>
          <w:rFonts w:asciiTheme="majorEastAsia" w:eastAsiaTheme="majorEastAsia" w:hAnsiTheme="majorEastAsia" w:hint="eastAsia"/>
          <w:sz w:val="30"/>
          <w:szCs w:val="30"/>
        </w:rPr>
        <w:t>均可</w:t>
      </w:r>
      <w:r w:rsidRPr="00D50D37">
        <w:rPr>
          <w:rFonts w:asciiTheme="majorEastAsia" w:eastAsiaTheme="majorEastAsia" w:hAnsiTheme="majorEastAsia"/>
          <w:sz w:val="30"/>
          <w:szCs w:val="30"/>
        </w:rPr>
        <w:t>操作。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★5、血氧饱和度/脉率监测：标配，实时监测与记录血氧饱和度情况。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★6、流量、温度、氧浓度、SPO2、脉率可在同一屏幕下同时且实时显示。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★7、电磁阀式自动控制氧浓度，一键设定无需手动调节，一体化超声实时氧浓度监测，无氧电池消耗，寿命长，精确调节FiO2，范围：21%-100%，步长1%。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8、加</w:t>
      </w:r>
      <w:proofErr w:type="gramStart"/>
      <w:r w:rsidRPr="00D50D37">
        <w:rPr>
          <w:rFonts w:asciiTheme="majorEastAsia" w:eastAsiaTheme="majorEastAsia" w:hAnsiTheme="majorEastAsia"/>
          <w:sz w:val="30"/>
          <w:szCs w:val="30"/>
        </w:rPr>
        <w:t>温湿化</w:t>
      </w:r>
      <w:proofErr w:type="gramEnd"/>
      <w:r w:rsidRPr="00D50D37">
        <w:rPr>
          <w:rFonts w:asciiTheme="majorEastAsia" w:eastAsiaTheme="majorEastAsia" w:hAnsiTheme="majorEastAsia"/>
          <w:sz w:val="30"/>
          <w:szCs w:val="30"/>
        </w:rPr>
        <w:t>器的湿化水罐：由水瓶自动加水，可变容积90ml至280ml，顺应性≤0.4ml/cmH2O;最大工作压力≥80cmH2O,最大峰流量≥180L/min。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9、呼吸管路性能：高密度均匀分布螺纹加热丝，加热丝总长度大于等于800cm，螺旋带温度监控。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10、可根据临床需求及不同地域季节选择不同适宜温度，还可根据用户感受，进一步调节输出湿度的大小。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★11、创新气路设计，患者气体</w:t>
      </w:r>
      <w:proofErr w:type="gramStart"/>
      <w:r w:rsidRPr="00D50D37">
        <w:rPr>
          <w:rFonts w:asciiTheme="majorEastAsia" w:eastAsiaTheme="majorEastAsia" w:hAnsiTheme="majorEastAsia"/>
          <w:sz w:val="30"/>
          <w:szCs w:val="30"/>
        </w:rPr>
        <w:t>不</w:t>
      </w:r>
      <w:proofErr w:type="gramEnd"/>
      <w:r w:rsidRPr="00D50D37">
        <w:rPr>
          <w:rFonts w:asciiTheme="majorEastAsia" w:eastAsiaTheme="majorEastAsia" w:hAnsiTheme="majorEastAsia"/>
          <w:sz w:val="30"/>
          <w:szCs w:val="30"/>
        </w:rPr>
        <w:t>回流主机，主机无需消毒。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12、机器带有高密度过滤棉，避免交叉感染。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13、日志记录功能，事件记录及报警记录功能，方便医务人员总结经验。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14、具有以下各种报警功能指示：干烧报警、管路使用异常报警、</w:t>
      </w:r>
      <w:r w:rsidRPr="00D50D37">
        <w:rPr>
          <w:rFonts w:asciiTheme="majorEastAsia" w:eastAsiaTheme="majorEastAsia" w:hAnsiTheme="majorEastAsia"/>
          <w:sz w:val="30"/>
          <w:szCs w:val="30"/>
        </w:rPr>
        <w:lastRenderedPageBreak/>
        <w:t>环境温度过高报警、环境温度过低报警、氧浓度过高报警、氧浓度过低报警、</w:t>
      </w:r>
      <w:proofErr w:type="gramStart"/>
      <w:r w:rsidRPr="00D50D37">
        <w:rPr>
          <w:rFonts w:asciiTheme="majorEastAsia" w:eastAsiaTheme="majorEastAsia" w:hAnsiTheme="majorEastAsia"/>
          <w:sz w:val="30"/>
          <w:szCs w:val="30"/>
        </w:rPr>
        <w:t>氧源压力</w:t>
      </w:r>
      <w:proofErr w:type="gramEnd"/>
      <w:r w:rsidRPr="00D50D37">
        <w:rPr>
          <w:rFonts w:asciiTheme="majorEastAsia" w:eastAsiaTheme="majorEastAsia" w:hAnsiTheme="majorEastAsia"/>
          <w:sz w:val="30"/>
          <w:szCs w:val="30"/>
        </w:rPr>
        <w:t>过高报警、</w:t>
      </w:r>
      <w:proofErr w:type="gramStart"/>
      <w:r w:rsidRPr="00D50D37">
        <w:rPr>
          <w:rFonts w:asciiTheme="majorEastAsia" w:eastAsiaTheme="majorEastAsia" w:hAnsiTheme="majorEastAsia"/>
          <w:sz w:val="30"/>
          <w:szCs w:val="30"/>
        </w:rPr>
        <w:t>氧源压力</w:t>
      </w:r>
      <w:proofErr w:type="gramEnd"/>
      <w:r w:rsidRPr="00D50D37">
        <w:rPr>
          <w:rFonts w:asciiTheme="majorEastAsia" w:eastAsiaTheme="majorEastAsia" w:hAnsiTheme="majorEastAsia"/>
          <w:sz w:val="30"/>
          <w:szCs w:val="30"/>
        </w:rPr>
        <w:t>过低报警。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/>
          <w:sz w:val="30"/>
          <w:szCs w:val="30"/>
        </w:rPr>
        <w:t>15、具有以下提示功能：预设治疗时间已到提示、运行断电声音提示。</w:t>
      </w:r>
    </w:p>
    <w:p w:rsidR="008B1F3F" w:rsidRPr="00D50D37" w:rsidRDefault="008B1F3F" w:rsidP="008B1F3F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配置清单：</w:t>
      </w:r>
    </w:p>
    <w:tbl>
      <w:tblPr>
        <w:tblStyle w:val="TableNormal"/>
        <w:tblW w:w="865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6"/>
        <w:gridCol w:w="1467"/>
        <w:gridCol w:w="2750"/>
      </w:tblGrid>
      <w:tr w:rsidR="008B1F3F" w:rsidRPr="00D50D37" w:rsidTr="00C43850">
        <w:trPr>
          <w:trHeight w:val="1125"/>
        </w:trPr>
        <w:tc>
          <w:tcPr>
            <w:tcW w:w="4436" w:type="dxa"/>
          </w:tcPr>
          <w:p w:rsidR="008B1F3F" w:rsidRPr="00D50D37" w:rsidRDefault="008B1F3F" w:rsidP="00832B3C">
            <w:pPr>
              <w:pStyle w:val="TableParagraph"/>
              <w:spacing w:before="133"/>
              <w:ind w:left="90" w:right="79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高流量呼吸湿化治疗</w:t>
            </w:r>
            <w:proofErr w:type="gramStart"/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仪基本</w:t>
            </w:r>
            <w:proofErr w:type="gramEnd"/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套包含</w:t>
            </w:r>
          </w:p>
        </w:tc>
        <w:tc>
          <w:tcPr>
            <w:tcW w:w="1467" w:type="dxa"/>
          </w:tcPr>
          <w:p w:rsidR="008B1F3F" w:rsidRPr="00D50D37" w:rsidRDefault="008B1F3F" w:rsidP="00832B3C">
            <w:pPr>
              <w:pStyle w:val="TableParagraph"/>
              <w:spacing w:before="133"/>
              <w:ind w:left="90" w:right="81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数量/单位</w:t>
            </w:r>
          </w:p>
        </w:tc>
        <w:tc>
          <w:tcPr>
            <w:tcW w:w="2750" w:type="dxa"/>
          </w:tcPr>
          <w:p w:rsidR="008B1F3F" w:rsidRPr="00D50D37" w:rsidRDefault="008B1F3F" w:rsidP="00832B3C">
            <w:pPr>
              <w:pStyle w:val="TableParagraph"/>
              <w:spacing w:before="133"/>
              <w:ind w:left="59" w:right="52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备注</w:t>
            </w:r>
          </w:p>
        </w:tc>
      </w:tr>
      <w:tr w:rsidR="008B1F3F" w:rsidRPr="00D50D37" w:rsidTr="00832B3C">
        <w:trPr>
          <w:trHeight w:val="329"/>
        </w:trPr>
        <w:tc>
          <w:tcPr>
            <w:tcW w:w="4436" w:type="dxa"/>
          </w:tcPr>
          <w:p w:rsidR="008B1F3F" w:rsidRPr="00D50D37" w:rsidRDefault="008B1F3F" w:rsidP="00832B3C">
            <w:pPr>
              <w:pStyle w:val="TableParagraph"/>
              <w:spacing w:before="133"/>
              <w:ind w:left="87" w:right="79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主机</w:t>
            </w:r>
          </w:p>
        </w:tc>
        <w:tc>
          <w:tcPr>
            <w:tcW w:w="1467" w:type="dxa"/>
          </w:tcPr>
          <w:p w:rsidR="008B1F3F" w:rsidRPr="00D50D37" w:rsidRDefault="008B1F3F" w:rsidP="00832B3C">
            <w:pPr>
              <w:pStyle w:val="TableParagraph"/>
              <w:spacing w:before="133"/>
              <w:ind w:left="90" w:right="78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1 台</w:t>
            </w:r>
          </w:p>
        </w:tc>
        <w:tc>
          <w:tcPr>
            <w:tcW w:w="2750" w:type="dxa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8B1F3F" w:rsidRPr="00D50D37" w:rsidTr="00832B3C">
        <w:trPr>
          <w:trHeight w:val="403"/>
        </w:trPr>
        <w:tc>
          <w:tcPr>
            <w:tcW w:w="4436" w:type="dxa"/>
          </w:tcPr>
          <w:p w:rsidR="008B1F3F" w:rsidRPr="00D50D37" w:rsidRDefault="008B1F3F" w:rsidP="00832B3C">
            <w:pPr>
              <w:pStyle w:val="TableParagraph"/>
              <w:spacing w:before="132"/>
              <w:ind w:left="87" w:right="79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电源线</w:t>
            </w:r>
          </w:p>
        </w:tc>
        <w:tc>
          <w:tcPr>
            <w:tcW w:w="1467" w:type="dxa"/>
          </w:tcPr>
          <w:p w:rsidR="008B1F3F" w:rsidRPr="00D50D37" w:rsidRDefault="008B1F3F" w:rsidP="00832B3C">
            <w:pPr>
              <w:pStyle w:val="TableParagraph"/>
              <w:spacing w:before="132"/>
              <w:ind w:left="90" w:right="78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 xml:space="preserve">1 </w:t>
            </w:r>
            <w:proofErr w:type="gramStart"/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2750" w:type="dxa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8B1F3F" w:rsidRPr="00D50D37" w:rsidTr="00832B3C">
        <w:trPr>
          <w:trHeight w:val="389"/>
        </w:trPr>
        <w:tc>
          <w:tcPr>
            <w:tcW w:w="4436" w:type="dxa"/>
          </w:tcPr>
          <w:p w:rsidR="008B1F3F" w:rsidRPr="00D50D37" w:rsidRDefault="008B1F3F" w:rsidP="00832B3C">
            <w:pPr>
              <w:pStyle w:val="TableParagraph"/>
              <w:spacing w:before="132"/>
              <w:ind w:left="87" w:right="79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过滤棉</w:t>
            </w:r>
          </w:p>
        </w:tc>
        <w:tc>
          <w:tcPr>
            <w:tcW w:w="1467" w:type="dxa"/>
          </w:tcPr>
          <w:p w:rsidR="008B1F3F" w:rsidRPr="00D50D37" w:rsidRDefault="008B1F3F" w:rsidP="00832B3C">
            <w:pPr>
              <w:pStyle w:val="TableParagraph"/>
              <w:spacing w:before="132"/>
              <w:ind w:left="90" w:right="78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 xml:space="preserve">2 </w:t>
            </w:r>
            <w:proofErr w:type="gramStart"/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2750" w:type="dxa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8B1F3F" w:rsidRPr="00D50D37" w:rsidTr="00832B3C">
        <w:trPr>
          <w:trHeight w:val="434"/>
        </w:trPr>
        <w:tc>
          <w:tcPr>
            <w:tcW w:w="4436" w:type="dxa"/>
          </w:tcPr>
          <w:p w:rsidR="008B1F3F" w:rsidRPr="00D50D37" w:rsidRDefault="008B1F3F" w:rsidP="00832B3C">
            <w:pPr>
              <w:pStyle w:val="TableParagraph"/>
              <w:spacing w:before="132"/>
              <w:ind w:left="90" w:right="79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使用手册</w:t>
            </w:r>
          </w:p>
        </w:tc>
        <w:tc>
          <w:tcPr>
            <w:tcW w:w="1467" w:type="dxa"/>
          </w:tcPr>
          <w:p w:rsidR="008B1F3F" w:rsidRPr="00D50D37" w:rsidRDefault="008B1F3F" w:rsidP="00832B3C">
            <w:pPr>
              <w:pStyle w:val="TableParagraph"/>
              <w:spacing w:before="132"/>
              <w:ind w:left="90" w:right="78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1 套</w:t>
            </w:r>
          </w:p>
        </w:tc>
        <w:tc>
          <w:tcPr>
            <w:tcW w:w="2750" w:type="dxa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8B1F3F" w:rsidRPr="00D50D37" w:rsidTr="00832B3C">
        <w:trPr>
          <w:trHeight w:val="418"/>
        </w:trPr>
        <w:tc>
          <w:tcPr>
            <w:tcW w:w="4436" w:type="dxa"/>
          </w:tcPr>
          <w:p w:rsidR="008B1F3F" w:rsidRPr="00D50D37" w:rsidRDefault="008B1F3F" w:rsidP="00832B3C">
            <w:pPr>
              <w:pStyle w:val="TableParagraph"/>
              <w:spacing w:before="134"/>
              <w:ind w:left="87" w:right="79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合格证</w:t>
            </w:r>
          </w:p>
        </w:tc>
        <w:tc>
          <w:tcPr>
            <w:tcW w:w="1467" w:type="dxa"/>
          </w:tcPr>
          <w:p w:rsidR="008B1F3F" w:rsidRPr="00D50D37" w:rsidRDefault="008B1F3F" w:rsidP="00832B3C">
            <w:pPr>
              <w:pStyle w:val="TableParagraph"/>
              <w:spacing w:before="134"/>
              <w:ind w:left="90" w:right="78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1 份</w:t>
            </w:r>
          </w:p>
        </w:tc>
        <w:tc>
          <w:tcPr>
            <w:tcW w:w="2750" w:type="dxa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8B1F3F" w:rsidRPr="00D50D37" w:rsidTr="00832B3C">
        <w:trPr>
          <w:trHeight w:val="388"/>
        </w:trPr>
        <w:tc>
          <w:tcPr>
            <w:tcW w:w="4436" w:type="dxa"/>
          </w:tcPr>
          <w:p w:rsidR="008B1F3F" w:rsidRPr="00D50D37" w:rsidRDefault="008B1F3F" w:rsidP="00832B3C">
            <w:pPr>
              <w:pStyle w:val="TableParagraph"/>
              <w:spacing w:before="133"/>
              <w:ind w:left="87" w:right="79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台车</w:t>
            </w:r>
          </w:p>
        </w:tc>
        <w:tc>
          <w:tcPr>
            <w:tcW w:w="1467" w:type="dxa"/>
          </w:tcPr>
          <w:p w:rsidR="008B1F3F" w:rsidRPr="00D50D37" w:rsidRDefault="008B1F3F" w:rsidP="00832B3C">
            <w:pPr>
              <w:pStyle w:val="TableParagraph"/>
              <w:spacing w:before="133"/>
              <w:ind w:left="90" w:right="78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1 套</w:t>
            </w:r>
          </w:p>
        </w:tc>
        <w:tc>
          <w:tcPr>
            <w:tcW w:w="2750" w:type="dxa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8B1F3F" w:rsidRPr="00D50D37" w:rsidTr="00832B3C">
        <w:trPr>
          <w:trHeight w:val="448"/>
        </w:trPr>
        <w:tc>
          <w:tcPr>
            <w:tcW w:w="4436" w:type="dxa"/>
            <w:vMerge w:val="restart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8B1F3F" w:rsidRPr="00D50D37" w:rsidRDefault="008B1F3F" w:rsidP="00832B3C">
            <w:pPr>
              <w:pStyle w:val="TableParagraph"/>
              <w:spacing w:before="2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8B1F3F" w:rsidRPr="00D50D37" w:rsidRDefault="008B1F3F" w:rsidP="00832B3C">
            <w:pPr>
              <w:pStyle w:val="TableParagraph"/>
              <w:spacing w:before="1"/>
              <w:ind w:left="87" w:right="79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病人界面A</w:t>
            </w:r>
          </w:p>
          <w:p w:rsidR="008B1F3F" w:rsidRPr="00D50D37" w:rsidRDefault="008B1F3F" w:rsidP="00832B3C">
            <w:pPr>
              <w:pStyle w:val="TableParagraph"/>
              <w:spacing w:before="265"/>
              <w:ind w:left="87" w:right="79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（</w:t>
            </w:r>
            <w:proofErr w:type="gramStart"/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标配</w:t>
            </w:r>
            <w:proofErr w:type="gramEnd"/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M 号，尺寸可选配）</w:t>
            </w:r>
          </w:p>
        </w:tc>
        <w:tc>
          <w:tcPr>
            <w:tcW w:w="1467" w:type="dxa"/>
            <w:vMerge w:val="restart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8B1F3F" w:rsidRPr="00D50D37" w:rsidRDefault="008B1F3F" w:rsidP="00832B3C">
            <w:pPr>
              <w:pStyle w:val="TableParagraph"/>
              <w:spacing w:before="7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8B1F3F" w:rsidRPr="00D50D37" w:rsidRDefault="008B1F3F" w:rsidP="00832B3C">
            <w:pPr>
              <w:pStyle w:val="TableParagraph"/>
              <w:ind w:left="488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1 套</w:t>
            </w:r>
          </w:p>
        </w:tc>
        <w:tc>
          <w:tcPr>
            <w:tcW w:w="2750" w:type="dxa"/>
          </w:tcPr>
          <w:p w:rsidR="008B1F3F" w:rsidRPr="00D50D37" w:rsidRDefault="008B1F3F" w:rsidP="00832B3C">
            <w:pPr>
              <w:pStyle w:val="TableParagraph"/>
              <w:spacing w:before="133"/>
              <w:ind w:left="61" w:right="51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病人界面A(L)</w:t>
            </w:r>
          </w:p>
        </w:tc>
      </w:tr>
      <w:tr w:rsidR="008B1F3F" w:rsidRPr="00D50D37" w:rsidTr="00832B3C">
        <w:trPr>
          <w:trHeight w:val="368"/>
        </w:trPr>
        <w:tc>
          <w:tcPr>
            <w:tcW w:w="4436" w:type="dxa"/>
            <w:vMerge/>
            <w:tcBorders>
              <w:top w:val="nil"/>
            </w:tcBorders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750" w:type="dxa"/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病人界面A(M)</w:t>
            </w:r>
          </w:p>
        </w:tc>
      </w:tr>
      <w:tr w:rsidR="008B1F3F" w:rsidRPr="00D50D37" w:rsidTr="00832B3C">
        <w:trPr>
          <w:trHeight w:val="353"/>
        </w:trPr>
        <w:tc>
          <w:tcPr>
            <w:tcW w:w="4436" w:type="dxa"/>
            <w:vMerge/>
            <w:tcBorders>
              <w:top w:val="nil"/>
            </w:tcBorders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750" w:type="dxa"/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病人界面A(S)</w:t>
            </w:r>
          </w:p>
        </w:tc>
      </w:tr>
      <w:tr w:rsidR="008B1F3F" w:rsidRPr="00D50D37" w:rsidTr="00C43850">
        <w:trPr>
          <w:trHeight w:val="617"/>
        </w:trPr>
        <w:tc>
          <w:tcPr>
            <w:tcW w:w="4436" w:type="dxa"/>
            <w:vMerge/>
            <w:tcBorders>
              <w:top w:val="nil"/>
            </w:tcBorders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750" w:type="dxa"/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病人界面A(XS)</w:t>
            </w:r>
          </w:p>
        </w:tc>
      </w:tr>
      <w:tr w:rsidR="008B1F3F" w:rsidRPr="00D50D37" w:rsidTr="00832B3C">
        <w:trPr>
          <w:trHeight w:val="301"/>
        </w:trPr>
        <w:tc>
          <w:tcPr>
            <w:tcW w:w="4436" w:type="dxa"/>
            <w:vMerge w:val="restart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8B1F3F" w:rsidRPr="00D50D37" w:rsidRDefault="008B1F3F" w:rsidP="00832B3C">
            <w:pPr>
              <w:pStyle w:val="TableParagraph"/>
              <w:spacing w:before="11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8B1F3F" w:rsidRPr="00D50D37" w:rsidRDefault="008B1F3F" w:rsidP="00832B3C">
            <w:pPr>
              <w:pStyle w:val="TableParagraph"/>
              <w:ind w:left="1096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加温呼吸管路套装</w:t>
            </w:r>
          </w:p>
        </w:tc>
        <w:tc>
          <w:tcPr>
            <w:tcW w:w="1467" w:type="dxa"/>
            <w:vMerge w:val="restart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8B1F3F" w:rsidRPr="00D50D37" w:rsidRDefault="008B1F3F" w:rsidP="00832B3C">
            <w:pPr>
              <w:pStyle w:val="TableParagraph"/>
              <w:spacing w:before="11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8B1F3F" w:rsidRPr="00D50D37" w:rsidRDefault="008B1F3F" w:rsidP="00832B3C">
            <w:pPr>
              <w:pStyle w:val="TableParagraph"/>
              <w:ind w:left="488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1 套</w:t>
            </w:r>
          </w:p>
        </w:tc>
        <w:tc>
          <w:tcPr>
            <w:tcW w:w="2750" w:type="dxa"/>
          </w:tcPr>
          <w:p w:rsidR="008B1F3F" w:rsidRPr="00D50D37" w:rsidRDefault="008B1F3F" w:rsidP="00832B3C">
            <w:pPr>
              <w:pStyle w:val="TableParagraph"/>
              <w:spacing w:before="134"/>
              <w:ind w:left="61" w:right="52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 xml:space="preserve">湿化水罐 1 </w:t>
            </w:r>
            <w:proofErr w:type="gramStart"/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个</w:t>
            </w:r>
            <w:proofErr w:type="gramEnd"/>
          </w:p>
        </w:tc>
      </w:tr>
      <w:tr w:rsidR="008B1F3F" w:rsidRPr="00D50D37" w:rsidTr="00832B3C">
        <w:trPr>
          <w:trHeight w:val="363"/>
        </w:trPr>
        <w:tc>
          <w:tcPr>
            <w:tcW w:w="4436" w:type="dxa"/>
            <w:vMerge/>
            <w:tcBorders>
              <w:top w:val="nil"/>
            </w:tcBorders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750" w:type="dxa"/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 xml:space="preserve">加温呼吸管路 1 </w:t>
            </w:r>
            <w:proofErr w:type="gramStart"/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个</w:t>
            </w:r>
            <w:proofErr w:type="gramEnd"/>
          </w:p>
        </w:tc>
      </w:tr>
      <w:tr w:rsidR="008B1F3F" w:rsidRPr="00D50D37" w:rsidTr="00832B3C">
        <w:trPr>
          <w:trHeight w:val="338"/>
        </w:trPr>
        <w:tc>
          <w:tcPr>
            <w:tcW w:w="4436" w:type="dxa"/>
            <w:vMerge/>
            <w:tcBorders>
              <w:top w:val="nil"/>
            </w:tcBorders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750" w:type="dxa"/>
          </w:tcPr>
          <w:p w:rsidR="008B1F3F" w:rsidRPr="00D50D37" w:rsidRDefault="008B1F3F" w:rsidP="00832B3C">
            <w:pPr>
              <w:spacing w:line="360" w:lineRule="auto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 xml:space="preserve">湿化水罐转接头 1 </w:t>
            </w:r>
            <w:proofErr w:type="gramStart"/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lastRenderedPageBreak/>
              <w:t>个</w:t>
            </w:r>
            <w:proofErr w:type="gramEnd"/>
          </w:p>
        </w:tc>
      </w:tr>
      <w:tr w:rsidR="008B1F3F" w:rsidRPr="00D50D37" w:rsidTr="00832B3C">
        <w:trPr>
          <w:trHeight w:val="369"/>
        </w:trPr>
        <w:tc>
          <w:tcPr>
            <w:tcW w:w="4436" w:type="dxa"/>
          </w:tcPr>
          <w:p w:rsidR="008B1F3F" w:rsidRPr="00D50D37" w:rsidRDefault="008B1F3F" w:rsidP="00832B3C">
            <w:pPr>
              <w:pStyle w:val="TableParagraph"/>
              <w:spacing w:before="133"/>
              <w:ind w:left="90" w:right="79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lastRenderedPageBreak/>
              <w:t>血氧模块</w:t>
            </w:r>
          </w:p>
        </w:tc>
        <w:tc>
          <w:tcPr>
            <w:tcW w:w="1467" w:type="dxa"/>
          </w:tcPr>
          <w:p w:rsidR="008B1F3F" w:rsidRPr="00D50D37" w:rsidRDefault="008B1F3F" w:rsidP="00832B3C">
            <w:pPr>
              <w:pStyle w:val="TableParagraph"/>
              <w:spacing w:before="133"/>
              <w:ind w:left="90" w:right="78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 xml:space="preserve">1 </w:t>
            </w:r>
            <w:proofErr w:type="gramStart"/>
            <w:r w:rsidRPr="00D50D37">
              <w:rPr>
                <w:rFonts w:asciiTheme="majorEastAsia" w:eastAsiaTheme="majorEastAsia" w:hAnsiTheme="majorEastAsia"/>
                <w:kern w:val="2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2750" w:type="dxa"/>
          </w:tcPr>
          <w:p w:rsidR="008B1F3F" w:rsidRPr="00D50D37" w:rsidRDefault="008B1F3F" w:rsidP="00832B3C">
            <w:pPr>
              <w:pStyle w:val="TableParagraph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</w:tbl>
    <w:p w:rsidR="001C4E2F" w:rsidRPr="00D50D37" w:rsidRDefault="001C4E2F" w:rsidP="001C4E2F">
      <w:pPr>
        <w:rPr>
          <w:rStyle w:val="NormalCharacter"/>
          <w:rFonts w:asciiTheme="majorEastAsia" w:eastAsiaTheme="majorEastAsia" w:hAnsiTheme="majorEastAsia"/>
          <w:b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五、</w:t>
      </w:r>
      <w:r w:rsidRPr="00D50D37">
        <w:rPr>
          <w:rStyle w:val="NormalCharacter"/>
          <w:rFonts w:asciiTheme="majorEastAsia" w:eastAsiaTheme="majorEastAsia" w:hAnsiTheme="majorEastAsia"/>
          <w:b/>
          <w:sz w:val="30"/>
          <w:szCs w:val="30"/>
        </w:rPr>
        <w:t>纤维支气管</w:t>
      </w:r>
      <w:proofErr w:type="gramStart"/>
      <w:r w:rsidRPr="00D50D37">
        <w:rPr>
          <w:rStyle w:val="NormalCharacter"/>
          <w:rFonts w:asciiTheme="majorEastAsia" w:eastAsiaTheme="majorEastAsia" w:hAnsiTheme="majorEastAsia"/>
          <w:b/>
          <w:sz w:val="30"/>
          <w:szCs w:val="30"/>
        </w:rPr>
        <w:t>镜产品</w:t>
      </w:r>
      <w:proofErr w:type="gramEnd"/>
      <w:r w:rsidRPr="00D50D37">
        <w:rPr>
          <w:rStyle w:val="NormalCharacter"/>
          <w:rFonts w:asciiTheme="majorEastAsia" w:eastAsiaTheme="majorEastAsia" w:hAnsiTheme="majorEastAsia"/>
          <w:b/>
          <w:sz w:val="30"/>
          <w:szCs w:val="30"/>
        </w:rPr>
        <w:t>技术参数</w:t>
      </w:r>
    </w:p>
    <w:p w:rsidR="001C4E2F" w:rsidRPr="00D50D37" w:rsidRDefault="001C4E2F" w:rsidP="001C4E2F">
      <w:pPr>
        <w:rPr>
          <w:rStyle w:val="NormalCharacter"/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b/>
          <w:sz w:val="30"/>
          <w:szCs w:val="30"/>
        </w:rPr>
        <w:t>1、</w:t>
      </w:r>
      <w:r w:rsidRPr="00D50D37">
        <w:rPr>
          <w:rStyle w:val="NormalCharacter"/>
          <w:rFonts w:asciiTheme="majorEastAsia" w:eastAsiaTheme="majorEastAsia" w:hAnsiTheme="majorEastAsia" w:cs="宋体"/>
          <w:b/>
          <w:bCs/>
          <w:sz w:val="30"/>
          <w:szCs w:val="30"/>
        </w:rPr>
        <w:t>纤维支气管镜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1.1 视场角: ≥120°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1.2 观察景深: 2-60mm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 xml:space="preserve">1.3 </w:t>
      </w:r>
      <w:proofErr w:type="gramStart"/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插入部</w:t>
      </w:r>
      <w:proofErr w:type="gramEnd"/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外径：≤4.8mm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1.4 钳子管道内径: ≥2.2mm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1.5 弯曲角度：上≥130°下≥130°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1.6 有效长度：≥450mm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1.7 分辨率：不小于3.511p/mm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1.8目镜视度调节范围：不小于3D</w:t>
      </w:r>
    </w:p>
    <w:p w:rsidR="001C4E2F" w:rsidRPr="00D50D37" w:rsidRDefault="001C4E2F" w:rsidP="001C4E2F">
      <w:pPr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1.9全防水测漏检测功能</w:t>
      </w:r>
    </w:p>
    <w:p w:rsidR="001C4E2F" w:rsidRPr="00D50D37" w:rsidRDefault="001C4E2F" w:rsidP="001C4E2F">
      <w:pPr>
        <w:numPr>
          <w:ilvl w:val="0"/>
          <w:numId w:val="1"/>
        </w:numPr>
        <w:spacing w:line="360" w:lineRule="auto"/>
        <w:rPr>
          <w:rStyle w:val="NormalCharacter"/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 w:cs="宋体"/>
          <w:b/>
          <w:bCs/>
          <w:sz w:val="30"/>
          <w:szCs w:val="30"/>
        </w:rPr>
        <w:t>内窥镜冷光源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2.1电源220V-240V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2.2色温：不低于3200K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2.3灯泡功率：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≥</w:t>
      </w: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150W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2.4照度：≥1800000Lx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2.5气泵压力：30－80Kpa</w:t>
      </w:r>
    </w:p>
    <w:p w:rsidR="001C4E2F" w:rsidRPr="00D50D37" w:rsidRDefault="001C4E2F" w:rsidP="001C4E2F">
      <w:pPr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2.6气流量</w:t>
      </w:r>
      <w:r w:rsidRPr="00D50D37">
        <w:rPr>
          <w:rStyle w:val="NormalCharacter"/>
          <w:rFonts w:asciiTheme="majorEastAsia" w:eastAsiaTheme="majorEastAsia" w:hAnsiTheme="majorEastAsia"/>
          <w:sz w:val="30"/>
          <w:szCs w:val="30"/>
          <w:lang w:val="fr-FR"/>
        </w:rPr>
        <w:t>：4L/min-10L/min</w:t>
      </w:r>
    </w:p>
    <w:p w:rsidR="001C4E2F" w:rsidRPr="00D50D37" w:rsidRDefault="001C4E2F" w:rsidP="001C4E2F">
      <w:pPr>
        <w:rPr>
          <w:rStyle w:val="NormalCharacter"/>
          <w:rFonts w:asciiTheme="majorEastAsia" w:eastAsiaTheme="majorEastAsia" w:hAnsiTheme="majorEastAsia"/>
          <w:sz w:val="30"/>
          <w:szCs w:val="30"/>
          <w:lang w:val="de-DE"/>
        </w:rPr>
      </w:pPr>
    </w:p>
    <w:p w:rsidR="001C4E2F" w:rsidRPr="00D50D37" w:rsidRDefault="001C4E2F" w:rsidP="001C4E2F">
      <w:pPr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配置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b/>
          <w:sz w:val="30"/>
          <w:szCs w:val="30"/>
        </w:rPr>
        <w:lastRenderedPageBreak/>
        <w:t>1.纤维支气管镜                     1台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proofErr w:type="gramStart"/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钳道孔</w:t>
      </w:r>
      <w:proofErr w:type="gramEnd"/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密封盖                               3个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备用吸引按</w:t>
      </w:r>
      <w:proofErr w:type="gramStart"/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纽</w:t>
      </w:r>
      <w:proofErr w:type="gramEnd"/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 xml:space="preserve">                               1个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测漏器                                     1个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proofErr w:type="gramStart"/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口垫</w:t>
      </w:r>
      <w:proofErr w:type="gramEnd"/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 xml:space="preserve">                                       2个</w:t>
      </w:r>
    </w:p>
    <w:p w:rsidR="001C4E2F" w:rsidRPr="00D50D37" w:rsidRDefault="001C4E2F" w:rsidP="001C4E2F">
      <w:pPr>
        <w:rPr>
          <w:rStyle w:val="NormalCharacter"/>
          <w:rFonts w:asciiTheme="majorEastAsia" w:eastAsiaTheme="majorEastAsia" w:hAnsiTheme="majorEastAsia"/>
          <w:b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b/>
          <w:sz w:val="30"/>
          <w:szCs w:val="30"/>
        </w:rPr>
        <w:t>2.冷光源                                    1台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电源线                                     1根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备用灯泡                                   2个</w:t>
      </w:r>
    </w:p>
    <w:p w:rsidR="001C4E2F" w:rsidRPr="00D50D37" w:rsidRDefault="001C4E2F" w:rsidP="001C4E2F">
      <w:pPr>
        <w:spacing w:line="360" w:lineRule="auto"/>
        <w:rPr>
          <w:rStyle w:val="NormalCharacter"/>
          <w:rFonts w:asciiTheme="majorEastAsia" w:eastAsiaTheme="majorEastAsia" w:hAnsiTheme="majorEastAsia"/>
          <w:sz w:val="30"/>
          <w:szCs w:val="30"/>
        </w:rPr>
      </w:pPr>
      <w:r w:rsidRPr="00D50D37">
        <w:rPr>
          <w:rStyle w:val="NormalCharacter"/>
          <w:rFonts w:asciiTheme="majorEastAsia" w:eastAsiaTheme="majorEastAsia" w:hAnsiTheme="majorEastAsia"/>
          <w:sz w:val="30"/>
          <w:szCs w:val="30"/>
        </w:rPr>
        <w:t>保险丝（3A）                               5个</w:t>
      </w:r>
    </w:p>
    <w:p w:rsidR="001A1A7C" w:rsidRPr="00D50D37" w:rsidRDefault="001C4E2F" w:rsidP="008B1F3F">
      <w:pPr>
        <w:rPr>
          <w:rFonts w:asciiTheme="majorEastAsia" w:eastAsiaTheme="majorEastAsia" w:hAnsiTheme="majorEastAsia" w:cs="楷体"/>
          <w:b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六、</w:t>
      </w:r>
      <w:r w:rsidR="0051030B" w:rsidRPr="00D50D37">
        <w:rPr>
          <w:rFonts w:asciiTheme="majorEastAsia" w:eastAsiaTheme="majorEastAsia" w:hAnsiTheme="majorEastAsia" w:cs="楷体" w:hint="eastAsia"/>
          <w:b/>
          <w:sz w:val="30"/>
          <w:szCs w:val="30"/>
        </w:rPr>
        <w:t>医用全自动电子血压计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1、显示屏：LCD/LED显示屏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 xml:space="preserve">2、测量位置：左右臂均可 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3、</w:t>
      </w:r>
      <w:proofErr w:type="gramStart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适应臂周范围</w:t>
      </w:r>
      <w:proofErr w:type="gramEnd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 xml:space="preserve">：17～42cm 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 xml:space="preserve">4、测量范围：包含血压量程：0～299mmHg；  </w:t>
      </w:r>
      <w:proofErr w:type="gramStart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脉博</w:t>
      </w:r>
      <w:proofErr w:type="gramEnd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数：包含40～180次/分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5、手臂伸入检测功能：手臂伸入臂筒时，感知测量开始，启动语音引导，并能感知手臂放置位置是否正确</w:t>
      </w:r>
    </w:p>
    <w:p w:rsidR="0051030B" w:rsidRPr="00D50D37" w:rsidRDefault="0051030B" w:rsidP="00D50D37">
      <w:pPr>
        <w:ind w:leftChars="8" w:left="3017" w:hangingChars="1000" w:hanging="300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6、臂</w:t>
      </w:r>
      <w:proofErr w:type="gramStart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筒角度</w:t>
      </w:r>
      <w:proofErr w:type="gramEnd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调节：根据病员身高及坐姿高度自动上下调节臂筒角度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7、</w:t>
      </w:r>
      <w:proofErr w:type="gramStart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二维码打印</w:t>
      </w:r>
      <w:proofErr w:type="gramEnd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：测量结果可以二</w:t>
      </w:r>
      <w:proofErr w:type="gramStart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维码形式</w:t>
      </w:r>
      <w:proofErr w:type="gramEnd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打印出来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8、臂筒组件交换功能：臂筒可自主拆卸更换，并具备自检自校功能。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lastRenderedPageBreak/>
        <w:t>9、语音功能：测量全程语音提示，测量结束播报测量结果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10、用户教育：根据测量结果，显示提示信息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11、通信数据输出：</w:t>
      </w:r>
      <w:r w:rsidRPr="00D50D37">
        <w:rPr>
          <w:rFonts w:asciiTheme="majorEastAsia" w:eastAsiaTheme="majorEastAsia" w:hAnsiTheme="majorEastAsia" w:cs="楷体"/>
          <w:sz w:val="30"/>
          <w:szCs w:val="30"/>
        </w:rPr>
        <w:t>USB</w:t>
      </w: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数据传输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12、双侧按钮设置方便患者测量左右侧手臂。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13、配置电源适配器。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14、在四川设有维修点，并提供现场培训。</w:t>
      </w: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hint="eastAsia"/>
          <w:sz w:val="30"/>
          <w:szCs w:val="30"/>
        </w:rPr>
        <w:t>七、</w:t>
      </w: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心电图机</w:t>
      </w:r>
    </w:p>
    <w:p w:rsidR="0051030B" w:rsidRPr="00D50D37" w:rsidRDefault="0051030B" w:rsidP="0051030B">
      <w:pPr>
        <w:pStyle w:val="12"/>
        <w:numPr>
          <w:ilvl w:val="0"/>
          <w:numId w:val="2"/>
        </w:numPr>
        <w:ind w:firstLineChars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标准12导联，开机时间5秒以内，保证快速临床响应。能提取人体心电波群进行形态和节律分析，供临床诊断和研究；</w:t>
      </w:r>
    </w:p>
    <w:p w:rsidR="0051030B" w:rsidRPr="00D50D37" w:rsidRDefault="0051030B" w:rsidP="0051030B">
      <w:pPr>
        <w:pStyle w:val="12"/>
        <w:numPr>
          <w:ilvl w:val="0"/>
          <w:numId w:val="2"/>
        </w:numPr>
        <w:ind w:firstLineChars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轻便，易携带移动；</w:t>
      </w:r>
    </w:p>
    <w:p w:rsidR="0051030B" w:rsidRPr="00D50D37" w:rsidRDefault="0051030B" w:rsidP="0051030B">
      <w:pPr>
        <w:pStyle w:val="12"/>
        <w:numPr>
          <w:ilvl w:val="0"/>
          <w:numId w:val="2"/>
        </w:numPr>
        <w:ind w:firstLineChars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提供预采集模式，用户无须等待心电波形的采集时间；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4、灵敏度选择：包含2.5</w:t>
      </w:r>
      <w:r w:rsidRPr="00D50D37">
        <w:rPr>
          <w:rFonts w:asciiTheme="majorEastAsia" w:eastAsiaTheme="majorEastAsia" w:hAnsiTheme="majorEastAsia" w:cs="宋体" w:hint="eastAsia"/>
          <w:sz w:val="30"/>
          <w:szCs w:val="30"/>
        </w:rPr>
        <w:t> </w:t>
      </w: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mm/mV、5 mm/mV、10 mm/mV、20mm/mV，AGC（自动）。5、彩色LED背光液晶显示器，分辨率高；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6、内置可充电锂电池，可供至少5小时持续操作（不打印）或打印500份报告；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7、关机状态下4小时内充满电池；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8、打印方式：高分辨率热点阵打印机。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9、走纸速度5, 12.5, 25, 50 mm/s可选；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10、提供额外的紧凑版打印格式，诊断报告显示于波形上方，节约用纸；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11、内部存储600份以上报告；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lastRenderedPageBreak/>
        <w:t>12、患者信息可包括ID，年龄，出生日期，性别，种族，用药情况，既往疾病类型；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13、小儿患者提供V4R导联替换V3导联的算法和诊断支持。</w:t>
      </w:r>
    </w:p>
    <w:p w:rsidR="0051030B" w:rsidRPr="00D50D37" w:rsidRDefault="0051030B" w:rsidP="0051030B">
      <w:pPr>
        <w:spacing w:line="400" w:lineRule="exact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14、在四川设有维修点，并提供现场培训。</w:t>
      </w:r>
    </w:p>
    <w:p w:rsidR="0051030B" w:rsidRPr="00D50D37" w:rsidRDefault="0051030B" w:rsidP="0051030B">
      <w:pPr>
        <w:spacing w:line="400" w:lineRule="exact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15、配置电源适配器。</w:t>
      </w:r>
    </w:p>
    <w:p w:rsidR="0051030B" w:rsidRPr="00D50D37" w:rsidRDefault="0051030B" w:rsidP="0051030B">
      <w:pPr>
        <w:spacing w:line="400" w:lineRule="exact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16、充电：自动控制（</w:t>
      </w:r>
      <w:proofErr w:type="gramStart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带交流</w:t>
      </w:r>
      <w:proofErr w:type="gramEnd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充电），有过充保护。</w:t>
      </w:r>
    </w:p>
    <w:p w:rsidR="0051030B" w:rsidRPr="00D50D37" w:rsidRDefault="0051030B" w:rsidP="0051030B">
      <w:pPr>
        <w:spacing w:line="400" w:lineRule="exact"/>
        <w:jc w:val="left"/>
        <w:rPr>
          <w:rFonts w:asciiTheme="majorEastAsia" w:eastAsiaTheme="majorEastAsia" w:hAnsiTheme="majorEastAsia" w:cs="楷体"/>
          <w:b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b/>
          <w:sz w:val="30"/>
          <w:szCs w:val="30"/>
        </w:rPr>
        <w:t>八、心电监护仪</w:t>
      </w:r>
    </w:p>
    <w:p w:rsidR="0051030B" w:rsidRPr="00D50D37" w:rsidRDefault="0051030B" w:rsidP="0051030B">
      <w:pPr>
        <w:pStyle w:val="12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监护仪外形结构：</w:t>
      </w:r>
    </w:p>
    <w:p w:rsidR="0051030B" w:rsidRPr="00D50D37" w:rsidRDefault="0051030B" w:rsidP="0051030B">
      <w:pPr>
        <w:pStyle w:val="12"/>
        <w:numPr>
          <w:ilvl w:val="1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便携</w:t>
      </w:r>
      <w:proofErr w:type="gramStart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一</w:t>
      </w:r>
      <w:proofErr w:type="gramEnd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体式监护仪,可用于监护成人,儿童,新生儿患者</w:t>
      </w:r>
    </w:p>
    <w:p w:rsidR="0051030B" w:rsidRPr="00D50D37" w:rsidRDefault="0051030B" w:rsidP="0051030B">
      <w:pPr>
        <w:pStyle w:val="12"/>
        <w:numPr>
          <w:ilvl w:val="1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≥12英寸彩色LED背光液晶显示屏</w:t>
      </w:r>
    </w:p>
    <w:p w:rsidR="0051030B" w:rsidRPr="00D50D37" w:rsidRDefault="0051030B" w:rsidP="0051030B">
      <w:pPr>
        <w:pStyle w:val="12"/>
        <w:numPr>
          <w:ilvl w:val="1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整机无风扇设计，降低环境噪音干扰</w:t>
      </w:r>
    </w:p>
    <w:p w:rsidR="0051030B" w:rsidRPr="00D50D37" w:rsidRDefault="0051030B" w:rsidP="0051030B">
      <w:pPr>
        <w:pStyle w:val="12"/>
        <w:numPr>
          <w:ilvl w:val="1"/>
          <w:numId w:val="4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配置内置打印机</w:t>
      </w:r>
    </w:p>
    <w:p w:rsidR="0051030B" w:rsidRPr="00D50D37" w:rsidRDefault="0051030B" w:rsidP="0051030B">
      <w:pPr>
        <w:pStyle w:val="12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监测参数：</w:t>
      </w:r>
    </w:p>
    <w:p w:rsidR="0051030B" w:rsidRPr="00D50D37" w:rsidRDefault="0051030B" w:rsidP="0051030B">
      <w:pPr>
        <w:pStyle w:val="12"/>
        <w:numPr>
          <w:ilvl w:val="1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标准配置可监测心电，呼吸，无创血压，血氧饱和度，脉搏和体温</w:t>
      </w:r>
    </w:p>
    <w:p w:rsidR="0051030B" w:rsidRPr="00D50D37" w:rsidRDefault="0051030B" w:rsidP="0051030B">
      <w:pPr>
        <w:pStyle w:val="12"/>
        <w:numPr>
          <w:ilvl w:val="1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 xml:space="preserve">心电波形速度支持≥4种选择：6.25、12.5、25和50mm/s </w:t>
      </w:r>
    </w:p>
    <w:p w:rsidR="0051030B" w:rsidRPr="00D50D37" w:rsidRDefault="0051030B" w:rsidP="0051030B">
      <w:pPr>
        <w:pStyle w:val="12"/>
        <w:numPr>
          <w:ilvl w:val="1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具备智能导联脱落监测功能，个别导联脱落的情况下仍能保持监护</w:t>
      </w:r>
    </w:p>
    <w:p w:rsidR="0051030B" w:rsidRPr="00D50D37" w:rsidRDefault="0051030B" w:rsidP="0051030B">
      <w:pPr>
        <w:pStyle w:val="12"/>
        <w:numPr>
          <w:ilvl w:val="1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提供心率变化统计界面，包括患者平均心率、夜间平均心率、白天平均心率、最快心率和最慢心率等，直观快速了解过去24小时患者的心率变化和心率分布情况。</w:t>
      </w:r>
    </w:p>
    <w:p w:rsidR="0051030B" w:rsidRPr="00D50D37" w:rsidRDefault="0051030B" w:rsidP="0051030B">
      <w:pPr>
        <w:pStyle w:val="12"/>
        <w:numPr>
          <w:ilvl w:val="1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无创血压支持手动，连续和自动测量模式。</w:t>
      </w:r>
    </w:p>
    <w:p w:rsidR="0051030B" w:rsidRPr="00D50D37" w:rsidRDefault="0051030B" w:rsidP="0051030B">
      <w:pPr>
        <w:pStyle w:val="12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lastRenderedPageBreak/>
        <w:t>2.6、</w:t>
      </w: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成人无创血压测量范围：包含收缩压25~290mmHg、舒张压10~250mmHg</w:t>
      </w:r>
    </w:p>
    <w:p w:rsidR="0051030B" w:rsidRPr="00D50D37" w:rsidRDefault="0051030B" w:rsidP="0051030B">
      <w:pPr>
        <w:pStyle w:val="12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2.6、小儿无创血压测量范围：包含收缩压25~240mmHg，舒张压10~200mmHg</w:t>
      </w:r>
    </w:p>
    <w:p w:rsidR="0051030B" w:rsidRPr="00D50D37" w:rsidRDefault="0051030B" w:rsidP="0051030B">
      <w:pPr>
        <w:pStyle w:val="12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2.7、新生儿无创血压测量范围：包含收缩压25~140mmHg，舒张压10~115mmHg</w:t>
      </w:r>
    </w:p>
    <w:p w:rsidR="0051030B" w:rsidRPr="00D50D37" w:rsidRDefault="0051030B" w:rsidP="0051030B">
      <w:pPr>
        <w:pStyle w:val="12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2.8、提供动态血压分析界面，包括平均血压、白天平均血压、夜间平均血压、最高血压、最低血压和正常血压比例等，直观快速了解过去24小时患者血压变化和分布情况。</w:t>
      </w:r>
    </w:p>
    <w:p w:rsidR="0051030B" w:rsidRPr="00D50D37" w:rsidRDefault="0051030B" w:rsidP="0051030B">
      <w:pPr>
        <w:pStyle w:val="12"/>
        <w:numPr>
          <w:ilvl w:val="0"/>
          <w:numId w:val="3"/>
        </w:numPr>
        <w:spacing w:line="360" w:lineRule="auto"/>
        <w:ind w:rightChars="-244" w:right="-512" w:firstLineChars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系统功能：</w:t>
      </w:r>
    </w:p>
    <w:p w:rsidR="0051030B" w:rsidRPr="00D50D37" w:rsidRDefault="0051030B" w:rsidP="0051030B">
      <w:pPr>
        <w:pStyle w:val="12"/>
        <w:numPr>
          <w:ilvl w:val="1"/>
          <w:numId w:val="6"/>
        </w:numPr>
        <w:spacing w:line="360" w:lineRule="auto"/>
        <w:ind w:rightChars="-244" w:right="-512" w:firstLineChars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具有声光报警，报警级别可调，报警可集中设置</w:t>
      </w:r>
    </w:p>
    <w:p w:rsidR="0051030B" w:rsidRPr="00D50D37" w:rsidRDefault="0051030B" w:rsidP="0051030B">
      <w:pPr>
        <w:pStyle w:val="12"/>
        <w:numPr>
          <w:ilvl w:val="1"/>
          <w:numId w:val="6"/>
        </w:numPr>
        <w:spacing w:line="360" w:lineRule="auto"/>
        <w:ind w:rightChars="-244" w:right="-512" w:firstLineChars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支持≥160小时趋势数据的存储与回顾功能</w:t>
      </w:r>
    </w:p>
    <w:p w:rsidR="0051030B" w:rsidRPr="00D50D37" w:rsidRDefault="0051030B" w:rsidP="0051030B">
      <w:pPr>
        <w:pStyle w:val="12"/>
        <w:numPr>
          <w:ilvl w:val="1"/>
          <w:numId w:val="6"/>
        </w:numPr>
        <w:spacing w:line="360" w:lineRule="auto"/>
        <w:ind w:rightChars="-244" w:right="-512" w:firstLineChars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具备包含监护、待机、演示、夜间等不少于5种工作模式。</w:t>
      </w:r>
    </w:p>
    <w:p w:rsidR="0051030B" w:rsidRPr="00D50D37" w:rsidRDefault="0051030B" w:rsidP="0051030B">
      <w:pPr>
        <w:pStyle w:val="12"/>
        <w:numPr>
          <w:ilvl w:val="1"/>
          <w:numId w:val="6"/>
        </w:numPr>
        <w:spacing w:line="360" w:lineRule="auto"/>
        <w:ind w:rightChars="-244" w:right="-512" w:firstLineChars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具备标准显示界面、趋势共存界面、呼吸氧合图界面等多种显示界面</w:t>
      </w:r>
    </w:p>
    <w:p w:rsidR="0051030B" w:rsidRPr="00D50D37" w:rsidRDefault="0051030B" w:rsidP="0051030B">
      <w:pPr>
        <w:pStyle w:val="12"/>
        <w:numPr>
          <w:ilvl w:val="1"/>
          <w:numId w:val="6"/>
        </w:numPr>
        <w:spacing w:line="360" w:lineRule="auto"/>
        <w:ind w:rightChars="-244" w:right="-512" w:firstLineChars="0"/>
        <w:rPr>
          <w:rFonts w:asciiTheme="majorEastAsia" w:eastAsiaTheme="majorEastAsia" w:hAnsiTheme="majorEastAsia" w:cs="楷体"/>
          <w:sz w:val="30"/>
          <w:szCs w:val="30"/>
        </w:rPr>
      </w:pPr>
      <w:proofErr w:type="gramStart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标配一块</w:t>
      </w:r>
      <w:proofErr w:type="gramEnd"/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高能锂电池，工作时间大于等于3小时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在四川设有维修点，并提供现场培训。</w:t>
      </w:r>
    </w:p>
    <w:p w:rsidR="0051030B" w:rsidRPr="00D50D37" w:rsidRDefault="0051030B" w:rsidP="0051030B">
      <w:pPr>
        <w:widowControl/>
        <w:spacing w:line="480" w:lineRule="exact"/>
        <w:rPr>
          <w:rFonts w:asciiTheme="majorEastAsia" w:eastAsiaTheme="majorEastAsia" w:hAnsiTheme="majorEastAsia" w:cs="楷体"/>
          <w:b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b/>
          <w:sz w:val="30"/>
          <w:szCs w:val="30"/>
        </w:rPr>
        <w:t>九、</w:t>
      </w:r>
      <w:r w:rsidRPr="00D50D37">
        <w:rPr>
          <w:rFonts w:asciiTheme="majorEastAsia" w:eastAsiaTheme="majorEastAsia" w:hAnsiTheme="majorEastAsia" w:cs="楷体" w:hint="eastAsia"/>
          <w:b/>
          <w:kern w:val="0"/>
          <w:sz w:val="30"/>
          <w:szCs w:val="30"/>
        </w:rPr>
        <w:t>除颤监护仪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1.可用于成人，儿童（注册证证明）。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strike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2.显示器: ≥6.5英寸,彩色LCD显示，高背光显示，屏幕亮度≥1000cd/m2 ,可显示ECG，SpO2, EtCO2等四通道波形。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3.具备手动除颤、心电监护、呼吸监护功能。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4.除颤采用双相波技术，具备自动阻抗补偿功能。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lastRenderedPageBreak/>
        <w:t>5.手动除颤分为同步和非同步两种方式，除颤能量: ≤300J, ≥12</w:t>
      </w:r>
      <w:proofErr w:type="gramStart"/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档</w:t>
      </w:r>
      <w:proofErr w:type="gramEnd"/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能量选择。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6.手动除颤电极板：</w:t>
      </w:r>
      <w:proofErr w:type="gramStart"/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标配成人</w:t>
      </w:r>
      <w:proofErr w:type="gramEnd"/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、儿童各一付。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7.电极板支持能量选择，充电和放电三步操作，满足单人除颤操作。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8.开机时间≤3.5s，符合临床使用，除颤充电迅速，充电至200J≤4s。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9.心律失常分析种类≥20种。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10.可选配监护功能：血氧饱和度、无创血压和呼末CO2监测。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11.提供的监护参数适用于成人，小儿和新生儿，并通过国家三</w:t>
      </w:r>
      <w:bookmarkStart w:id="1" w:name="OLE_LINK27"/>
      <w:bookmarkStart w:id="2" w:name="OLE_LINK26"/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类证。</w:t>
      </w:r>
      <w:bookmarkEnd w:id="1"/>
      <w:bookmarkEnd w:id="2"/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12.具备报警功能，提供灯光报警，声音报警等方式。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13.具备良好的防尘防水性能。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14.关机状态下设备支持每天定时自动运行自检，支持定期</w:t>
      </w:r>
      <w:proofErr w:type="gramStart"/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自动大</w:t>
      </w:r>
      <w:proofErr w:type="gramEnd"/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能量自检（不低于200J）。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15.支持选配CPR辅助功能，CPR传感器设计符合2015 AHA/ERC指南，提供即时的按压反馈，主机屏幕界面提供按压深度和按压频率实时参数显示。</w:t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十、</w:t>
      </w: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臂式血压计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1.显示方式：数字式显示方式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2.测量方式：示波测定法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 xml:space="preserve">3.测量范围：压力：包含0mmHg～299mmHg（0kPa～39.9kPa），脉搏数：包含40次/分～180次/分 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4.测量精度：≤压力±3mmHg（±0.4KPa，脉搏数：精度为：±5%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5.压力检测：压力传感器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6.电源：同时具备电池供电和电源适配器</w:t>
      </w:r>
    </w:p>
    <w:p w:rsidR="0051030B" w:rsidRPr="00D50D37" w:rsidRDefault="0051030B" w:rsidP="0051030B">
      <w:pPr>
        <w:widowControl/>
        <w:spacing w:line="480" w:lineRule="exact"/>
        <w:ind w:left="358"/>
        <w:jc w:val="left"/>
        <w:rPr>
          <w:rFonts w:asciiTheme="majorEastAsia" w:eastAsiaTheme="majorEastAsia" w:hAnsiTheme="majorEastAsia" w:cs="楷体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7.袖带使用寿命：大于等于1万次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b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b/>
          <w:sz w:val="30"/>
          <w:szCs w:val="30"/>
        </w:rPr>
        <w:lastRenderedPageBreak/>
        <w:t>十一、注射泵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color w:val="00000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1、能自动识别注射器规格：5ml、10ml、20ml、30ml、50ml/60ml。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color w:val="00000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2、全中文软件显示，触摸屏操作，简单快捷。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color w:val="00000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3、实时显示管路的压力状态，压力报警阀值至少10级可调，最小阻塞压力大小225mmHg.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color w:val="00000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4、阻塞回撤功能：当管路阻塞报警时，自动回撤管路压力，避免意外丸剂量伤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color w:val="00000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害患者。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color w:val="000000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5、注射精度：≤±2%。</w:t>
      </w:r>
    </w:p>
    <w:p w:rsidR="0051030B" w:rsidRPr="00D50D37" w:rsidRDefault="0051030B" w:rsidP="00D50D37">
      <w:pPr>
        <w:pStyle w:val="a5"/>
        <w:widowControl/>
        <w:numPr>
          <w:ilvl w:val="0"/>
          <w:numId w:val="7"/>
        </w:numPr>
        <w:spacing w:line="360" w:lineRule="auto"/>
        <w:ind w:left="750" w:hangingChars="250" w:hanging="750"/>
        <w:jc w:val="left"/>
        <w:rPr>
          <w:rFonts w:asciiTheme="majorEastAsia" w:eastAsiaTheme="majorEastAsia" w:hAnsiTheme="majorEastAsia" w:cs="楷体"/>
          <w:color w:val="00000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kern w:val="0"/>
          <w:sz w:val="30"/>
          <w:szCs w:val="30"/>
        </w:rPr>
        <w:t>预置量范围：包含0.1–9999ml（最小增量0.01ml）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color w:val="00000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7、速率范围：</w:t>
      </w:r>
      <w:r w:rsidRPr="00D50D37">
        <w:rPr>
          <w:rFonts w:asciiTheme="majorEastAsia" w:eastAsiaTheme="majorEastAsia" w:hAnsiTheme="majorEastAsia" w:cs="楷体" w:hint="eastAsia"/>
          <w:color w:val="000000"/>
          <w:kern w:val="0"/>
          <w:sz w:val="30"/>
          <w:szCs w:val="30"/>
        </w:rPr>
        <w:t>包含</w:t>
      </w: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0.1-2000ml/h。5ml(0.1～100)ml/h；10ml(0.1～300)ml/h；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color w:val="00000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20ml(0.1～600)ml/h；30ml(0.1～900)ml/h；50（60）ml(0.1～2000)ml/h，（最小增量0.01ml/h）。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color w:val="00000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8、流速递增：0.01ml/h（0.1-99.99ml/h），0.1ml/h（100-999.9ml/h）,</w:t>
      </w:r>
    </w:p>
    <w:p w:rsidR="0051030B" w:rsidRPr="00D50D37" w:rsidRDefault="0051030B" w:rsidP="0051030B">
      <w:pPr>
        <w:spacing w:line="360" w:lineRule="auto"/>
        <w:rPr>
          <w:rFonts w:asciiTheme="majorEastAsia" w:eastAsiaTheme="majorEastAsia" w:hAnsiTheme="majorEastAsia" w:cs="楷体"/>
          <w:color w:val="00000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1ml/h（1000-2000ml/h）。</w:t>
      </w:r>
    </w:p>
    <w:p w:rsidR="0051030B" w:rsidRPr="00D50D37" w:rsidRDefault="0051030B" w:rsidP="0051030B">
      <w:pPr>
        <w:pStyle w:val="a5"/>
        <w:widowControl/>
        <w:spacing w:line="360" w:lineRule="auto"/>
        <w:jc w:val="left"/>
        <w:rPr>
          <w:rFonts w:asciiTheme="majorEastAsia" w:eastAsiaTheme="majorEastAsia" w:hAnsiTheme="majorEastAsia" w:cs="楷体"/>
          <w:color w:val="000000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kern w:val="0"/>
          <w:sz w:val="30"/>
          <w:szCs w:val="30"/>
        </w:rPr>
        <w:t>9、屏幕不小于3.5〞彩色电阻式触摸屏，同屏显示：注射器品牌与规格、阻塞压力等级、压力实时状态、报警信息、电池电量和充电状态、注射速度、累积量等。</w:t>
      </w:r>
    </w:p>
    <w:p w:rsidR="0051030B" w:rsidRPr="00D50D37" w:rsidRDefault="0051030B" w:rsidP="00D50D37">
      <w:pPr>
        <w:pStyle w:val="a5"/>
        <w:widowControl/>
        <w:spacing w:line="360" w:lineRule="auto"/>
        <w:ind w:left="750" w:hangingChars="250" w:hanging="750"/>
        <w:jc w:val="left"/>
        <w:rPr>
          <w:rFonts w:asciiTheme="majorEastAsia" w:eastAsiaTheme="majorEastAsia" w:hAnsiTheme="majorEastAsia" w:cs="楷体"/>
          <w:color w:val="000000"/>
          <w:kern w:val="0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10、</w:t>
      </w: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多种</w:t>
      </w:r>
      <w:r w:rsidRPr="00D50D37">
        <w:rPr>
          <w:rFonts w:asciiTheme="majorEastAsia" w:eastAsiaTheme="majorEastAsia" w:hAnsiTheme="majorEastAsia" w:cs="楷体" w:hint="eastAsia"/>
          <w:color w:val="000000"/>
          <w:kern w:val="0"/>
          <w:sz w:val="30"/>
          <w:szCs w:val="30"/>
        </w:rPr>
        <w:t>注射模式：速度模式、时间模式、体重模式等。</w:t>
      </w:r>
    </w:p>
    <w:p w:rsidR="0051030B" w:rsidRPr="00D50D37" w:rsidRDefault="0051030B" w:rsidP="0051030B">
      <w:pPr>
        <w:pStyle w:val="a5"/>
        <w:widowControl/>
        <w:spacing w:line="360" w:lineRule="auto"/>
        <w:jc w:val="left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lastRenderedPageBreak/>
        <w:t>11、</w:t>
      </w:r>
      <w:r w:rsidRPr="00D50D37">
        <w:rPr>
          <w:rFonts w:asciiTheme="majorEastAsia" w:eastAsiaTheme="majorEastAsia" w:hAnsiTheme="majorEastAsia" w:cs="楷体" w:hint="eastAsia"/>
          <w:color w:val="000000"/>
          <w:kern w:val="0"/>
          <w:sz w:val="30"/>
          <w:szCs w:val="30"/>
        </w:rPr>
        <w:t>具有手动和自动快推功能，</w:t>
      </w:r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并可同步</w:t>
      </w:r>
      <w:proofErr w:type="gramStart"/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显示给入的</w:t>
      </w:r>
      <w:proofErr w:type="gramEnd"/>
      <w:r w:rsidRPr="00D50D37">
        <w:rPr>
          <w:rFonts w:asciiTheme="majorEastAsia" w:eastAsiaTheme="majorEastAsia" w:hAnsiTheme="majorEastAsia" w:cs="楷体" w:hint="eastAsia"/>
          <w:color w:val="000000"/>
          <w:sz w:val="30"/>
          <w:szCs w:val="30"/>
        </w:rPr>
        <w:t>快推量。</w:t>
      </w:r>
      <w:r w:rsidRPr="00D50D37">
        <w:rPr>
          <w:rFonts w:asciiTheme="majorEastAsia" w:eastAsiaTheme="majorEastAsia" w:hAnsiTheme="majorEastAsia" w:cs="楷体" w:hint="eastAsia"/>
          <w:color w:val="000000"/>
          <w:kern w:val="0"/>
          <w:sz w:val="30"/>
          <w:szCs w:val="30"/>
        </w:rPr>
        <w:t>自动快推可设置快推速度、快推预置量和时间。</w:t>
      </w:r>
    </w:p>
    <w:p w:rsidR="0051030B" w:rsidRPr="00D50D37" w:rsidRDefault="0051030B" w:rsidP="0051030B">
      <w:pPr>
        <w:pStyle w:val="p15"/>
        <w:spacing w:line="360" w:lineRule="auto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12、注射过程中无需中断注射就能更改流速。</w:t>
      </w:r>
    </w:p>
    <w:p w:rsidR="0051030B" w:rsidRPr="00D50D37" w:rsidRDefault="0051030B" w:rsidP="0051030B">
      <w:pPr>
        <w:pStyle w:val="p15"/>
        <w:spacing w:line="360" w:lineRule="auto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13、具有排气功能：可消除机械间隙，避免注射延时。</w:t>
      </w:r>
    </w:p>
    <w:p w:rsidR="0051030B" w:rsidRPr="00D50D37" w:rsidRDefault="0051030B" w:rsidP="0051030B">
      <w:pPr>
        <w:pStyle w:val="p15"/>
        <w:spacing w:line="360" w:lineRule="auto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14、分</w:t>
      </w: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高、中、低三级声光报警，</w:t>
      </w: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同时文字显示具体报警信息，</w:t>
      </w:r>
      <w:r w:rsidRPr="00D50D37">
        <w:rPr>
          <w:rFonts w:asciiTheme="majorEastAsia" w:eastAsiaTheme="majorEastAsia" w:hAnsiTheme="majorEastAsia" w:cs="楷体" w:hint="eastAsia"/>
          <w:kern w:val="0"/>
          <w:sz w:val="30"/>
          <w:szCs w:val="30"/>
        </w:rPr>
        <w:t>音量可调。</w:t>
      </w:r>
    </w:p>
    <w:p w:rsidR="0051030B" w:rsidRPr="00D50D37" w:rsidRDefault="0051030B" w:rsidP="0051030B">
      <w:pPr>
        <w:pStyle w:val="p15"/>
        <w:spacing w:line="360" w:lineRule="auto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15、注射即将完成报警时间：1-30min可调。</w:t>
      </w:r>
    </w:p>
    <w:p w:rsidR="0051030B" w:rsidRPr="00D50D37" w:rsidRDefault="0051030B" w:rsidP="0051030B">
      <w:pPr>
        <w:pStyle w:val="p15"/>
        <w:spacing w:line="360" w:lineRule="auto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16、电池工作时间：不少于10小时。</w:t>
      </w:r>
    </w:p>
    <w:p w:rsidR="0051030B" w:rsidRPr="00D50D37" w:rsidRDefault="0051030B" w:rsidP="0051030B">
      <w:pPr>
        <w:pStyle w:val="p15"/>
        <w:spacing w:line="360" w:lineRule="auto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17、主机自带提手，方便携带。</w:t>
      </w:r>
    </w:p>
    <w:p w:rsidR="0051030B" w:rsidRPr="00D50D37" w:rsidRDefault="0051030B" w:rsidP="0051030B">
      <w:pPr>
        <w:pStyle w:val="p15"/>
        <w:spacing w:line="360" w:lineRule="auto"/>
        <w:rPr>
          <w:rFonts w:asciiTheme="majorEastAsia" w:eastAsiaTheme="majorEastAsia" w:hAnsiTheme="majorEastAsia" w:cs="楷体"/>
          <w:sz w:val="30"/>
          <w:szCs w:val="30"/>
        </w:rPr>
      </w:pPr>
      <w:r w:rsidRPr="00D50D37">
        <w:rPr>
          <w:rFonts w:asciiTheme="majorEastAsia" w:eastAsiaTheme="majorEastAsia" w:hAnsiTheme="majorEastAsia" w:cs="楷体" w:hint="eastAsia"/>
          <w:sz w:val="30"/>
          <w:szCs w:val="30"/>
        </w:rPr>
        <w:t>18、外侧具备延长管路整理线夹，避免缠绕。</w:t>
      </w:r>
    </w:p>
    <w:p w:rsidR="0051030B" w:rsidRPr="00FE5DB3" w:rsidRDefault="0051030B" w:rsidP="0051030B">
      <w:pPr>
        <w:pStyle w:val="p15"/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十二、</w:t>
      </w:r>
      <w:r w:rsidR="00D50D37"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负 压 隔 离 舱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1、便携式负压隔离舱，应用于烈性传染病员的转运，避免带有生物性或辐射性微粒的病员与外界环境的交叉感染。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2、此隔离装置是重大疫情发生时的必备独立医疗单元，适用于院内外转运。适用于多种运输工具的转运，如飞机、救生艇、救护车等。可安全将被隔离病员运送到指定治疗单元。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3、产品可安装在救护车车载担架床上，以及折叠担架上使用。作为病员临时隔离的便携式转运装置。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4、负压隔离</w:t>
      </w:r>
      <w:proofErr w:type="gramStart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舱通过</w:t>
      </w:r>
      <w:proofErr w:type="gramEnd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带有电池的空气过滤器工作，在舱内产生定向流，舱内可以在20秒钟内产生定向压差，压力差：≥15Pa。压差监测：能实时监测舱内负压值。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5、负压隔离舱内空气流可根据病员状况调整为负压状态，空气</w:t>
      </w: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lastRenderedPageBreak/>
        <w:t>通过舱体一端过滤</w:t>
      </w:r>
      <w:proofErr w:type="gramStart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罐进入到舱</w:t>
      </w:r>
      <w:proofErr w:type="gramEnd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体内，再通过舱体另一端的过滤罐，经排风过滤系统后，被排出舱体；高效过滤，有效控制气体回流，防止气流回灌以及气体进出口处的交叉感染。每分钟换气量≥75L/min。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6、空气通过空气过滤</w:t>
      </w:r>
      <w:proofErr w:type="gramStart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罐进入</w:t>
      </w:r>
      <w:proofErr w:type="gramEnd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舱体，有效过滤效率大于99.99%；排除舱体的空气为纯净空气。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7、空气过滤器配置220V电源以及锂电池。正常情况下（电池</w:t>
      </w:r>
      <w:proofErr w:type="gramStart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正常维护</w:t>
      </w:r>
      <w:proofErr w:type="gramEnd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保养），电池可连续工作≥ 2个小时；紧急情况下，也可通过车载充电。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8、负压隔离</w:t>
      </w:r>
      <w:proofErr w:type="gramStart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舱具备低</w:t>
      </w:r>
      <w:proofErr w:type="gramEnd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流量及低电量的报警提示。</w:t>
      </w:r>
      <w:proofErr w:type="gramStart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具备低</w:t>
      </w:r>
      <w:proofErr w:type="gramEnd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负压报警与低电压报警功能。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9、噪声：不大于72dB（A）。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10、负压隔离舱采用透明医用高分子材料，密封性能好，防止气体及液体的泄漏。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11、体积：长度≥2020mm ，宽度≥560mm ，高度≥560mm。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12、重量：自重≤20kg。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13、负压隔离舱的正常工作温度：0℃至40℃。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14、负压隔离舱内部采用骨架支撑舱体，并附有3根快速释放扣的绑带，便于舱内病员固定。舱体外配有4根绑带，便于舱体固定在担架床上。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15、负压隔离舱配有10个一次性带手臂手套，方便医护人员对病员全身部位的诊疗；6个管道入口，用于医疗管道进入及导线</w:t>
      </w: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lastRenderedPageBreak/>
        <w:t>的通过。从而达到迅速建立静脉通道与呼吸通道的急救要求。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16、负压隔离舱采用拉链式结构，专用拉链防水防尘，可从头端拉到脚端方</w:t>
      </w:r>
      <w:proofErr w:type="gramStart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便病人</w:t>
      </w:r>
      <w:proofErr w:type="gramEnd"/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进出。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17、负压隔离舱的消毒简单易行，可通过2‰的过氧乙酸、巴氏消毒液进行舱内喷洒消毒；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18、负压隔离舱配置3个标准高效过滤罐，过滤效率≥99.99%，一次性使用;</w:t>
      </w:r>
    </w:p>
    <w:p w:rsidR="00D50D37" w:rsidRPr="00FE5DB3" w:rsidRDefault="00D50D37" w:rsidP="00D50D37">
      <w:pPr>
        <w:spacing w:line="360" w:lineRule="auto"/>
        <w:rPr>
          <w:rFonts w:asciiTheme="majorEastAsia" w:eastAsiaTheme="majorEastAsia" w:hAnsiTheme="majorEastAsia" w:cs="楷体"/>
          <w:bCs/>
          <w:sz w:val="30"/>
          <w:szCs w:val="30"/>
        </w:rPr>
      </w:pPr>
      <w:r w:rsidRPr="00FE5DB3">
        <w:rPr>
          <w:rFonts w:asciiTheme="majorEastAsia" w:eastAsiaTheme="majorEastAsia" w:hAnsiTheme="majorEastAsia" w:cs="楷体" w:hint="eastAsia"/>
          <w:bCs/>
          <w:sz w:val="30"/>
          <w:szCs w:val="30"/>
        </w:rPr>
        <w:t>19、过滤排风系统及舱体为一体化设计，便于储存，操作简单，舱体产品设计使用寿命为5年；</w:t>
      </w:r>
    </w:p>
    <w:p w:rsidR="0051030B" w:rsidRPr="00D50D37" w:rsidRDefault="00FE5DB3" w:rsidP="0051030B">
      <w:pPr>
        <w:spacing w:line="360" w:lineRule="auto"/>
        <w:rPr>
          <w:rFonts w:asciiTheme="majorEastAsia" w:eastAsiaTheme="majorEastAsia" w:hAnsiTheme="majorEastAsia" w:cs="楷体"/>
          <w:b/>
          <w:sz w:val="30"/>
          <w:szCs w:val="30"/>
        </w:rPr>
      </w:pPr>
      <w:r>
        <w:rPr>
          <w:rFonts w:asciiTheme="majorEastAsia" w:eastAsiaTheme="majorEastAsia" w:hAnsiTheme="majorEastAsia" w:cs="楷体"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481965</wp:posOffset>
            </wp:positionV>
            <wp:extent cx="5495925" cy="272415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30B" w:rsidRPr="00D50D37" w:rsidRDefault="0051030B" w:rsidP="0051030B">
      <w:pPr>
        <w:pStyle w:val="12"/>
        <w:ind w:firstLineChars="0" w:firstLine="0"/>
        <w:rPr>
          <w:rFonts w:asciiTheme="majorEastAsia" w:eastAsiaTheme="majorEastAsia" w:hAnsiTheme="majorEastAsia" w:cs="楷体"/>
          <w:sz w:val="30"/>
          <w:szCs w:val="30"/>
        </w:rPr>
      </w:pPr>
    </w:p>
    <w:p w:rsidR="0051030B" w:rsidRPr="00D50D37" w:rsidRDefault="0051030B" w:rsidP="0051030B">
      <w:pPr>
        <w:rPr>
          <w:rFonts w:asciiTheme="majorEastAsia" w:eastAsiaTheme="majorEastAsia" w:hAnsiTheme="majorEastAsia" w:cs="楷体"/>
          <w:sz w:val="30"/>
          <w:szCs w:val="30"/>
        </w:rPr>
      </w:pPr>
    </w:p>
    <w:p w:rsidR="0051030B" w:rsidRPr="00D50D37" w:rsidRDefault="0051030B" w:rsidP="008B1F3F">
      <w:pPr>
        <w:rPr>
          <w:rFonts w:asciiTheme="majorEastAsia" w:eastAsiaTheme="majorEastAsia" w:hAnsiTheme="majorEastAsia"/>
          <w:b/>
          <w:sz w:val="30"/>
          <w:szCs w:val="30"/>
        </w:rPr>
      </w:pPr>
    </w:p>
    <w:sectPr w:rsidR="0051030B" w:rsidRPr="00D50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、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cs="Times New Roman"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cs="Times New Roman"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cs="Times New Roman"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cs="Times New Roman"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cs="Times New Roman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4" w15:restartNumberingAfterBreak="0">
    <w:nsid w:val="027C0C40"/>
    <w:multiLevelType w:val="multilevel"/>
    <w:tmpl w:val="027C0C4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87FBD2"/>
    <w:multiLevelType w:val="singleLevel"/>
    <w:tmpl w:val="2B87FBD2"/>
    <w:lvl w:ilvl="0">
      <w:start w:val="6"/>
      <w:numFmt w:val="decimal"/>
      <w:suff w:val="nothing"/>
      <w:lvlText w:val="%1、"/>
      <w:lvlJc w:val="left"/>
    </w:lvl>
  </w:abstractNum>
  <w:abstractNum w:abstractNumId="6" w15:restartNumberingAfterBreak="0">
    <w:nsid w:val="322B9E20"/>
    <w:multiLevelType w:val="singleLevel"/>
    <w:tmpl w:val="322B9E20"/>
    <w:lvl w:ilvl="0">
      <w:start w:val="2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4B"/>
    <w:rsid w:val="001A1A7C"/>
    <w:rsid w:val="001C4E2F"/>
    <w:rsid w:val="0051030B"/>
    <w:rsid w:val="008B1F3F"/>
    <w:rsid w:val="009814DA"/>
    <w:rsid w:val="00C43850"/>
    <w:rsid w:val="00D50D37"/>
    <w:rsid w:val="00DB6D59"/>
    <w:rsid w:val="00E50C4B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B369E-FCAE-491A-97CC-8DFD52D1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103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1A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1A1A7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NormalCharacter">
    <w:name w:val="NormalCharacter"/>
    <w:semiHidden/>
    <w:qFormat/>
    <w:rsid w:val="008B1F3F"/>
  </w:style>
  <w:style w:type="paragraph" w:customStyle="1" w:styleId="11">
    <w:name w:val="列表段落1"/>
    <w:basedOn w:val="a"/>
    <w:uiPriority w:val="34"/>
    <w:qFormat/>
    <w:rsid w:val="008B1F3F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Default">
    <w:name w:val="Default"/>
    <w:qFormat/>
    <w:rsid w:val="008B1F3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1F3F"/>
    <w:pPr>
      <w:jc w:val="center"/>
    </w:pPr>
  </w:style>
  <w:style w:type="table" w:customStyle="1" w:styleId="TableNormal">
    <w:name w:val="Table Normal"/>
    <w:uiPriority w:val="2"/>
    <w:semiHidden/>
    <w:unhideWhenUsed/>
    <w:qFormat/>
    <w:rsid w:val="008B1F3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列出段落1"/>
    <w:basedOn w:val="a"/>
    <w:uiPriority w:val="34"/>
    <w:qFormat/>
    <w:rsid w:val="0051030B"/>
    <w:pPr>
      <w:ind w:firstLineChars="200" w:firstLine="420"/>
    </w:pPr>
    <w:rPr>
      <w:szCs w:val="24"/>
    </w:rPr>
  </w:style>
  <w:style w:type="character" w:customStyle="1" w:styleId="10">
    <w:name w:val="标题 1 字符"/>
    <w:basedOn w:val="a0"/>
    <w:link w:val="1"/>
    <w:rsid w:val="0051030B"/>
    <w:rPr>
      <w:b/>
      <w:bCs/>
      <w:kern w:val="44"/>
      <w:sz w:val="44"/>
      <w:szCs w:val="44"/>
    </w:rPr>
  </w:style>
  <w:style w:type="paragraph" w:customStyle="1" w:styleId="p0">
    <w:name w:val="p0"/>
    <w:basedOn w:val="a"/>
    <w:qFormat/>
    <w:rsid w:val="0051030B"/>
    <w:pPr>
      <w:widowControl/>
    </w:pPr>
    <w:rPr>
      <w:rFonts w:ascii="宋体" w:eastAsia="宋体" w:hAnsi="Times New Roman" w:cs="Times New Roman" w:hint="eastAsia"/>
      <w:kern w:val="0"/>
      <w:sz w:val="34"/>
      <w:szCs w:val="20"/>
    </w:rPr>
  </w:style>
  <w:style w:type="paragraph" w:styleId="a5">
    <w:name w:val="Normal (Web)"/>
    <w:basedOn w:val="a"/>
    <w:qFormat/>
    <w:rsid w:val="0051030B"/>
    <w:rPr>
      <w:rFonts w:ascii="Calibri" w:eastAsia="宋体" w:hAnsi="Calibri" w:cs="Times New Roman"/>
      <w:sz w:val="24"/>
      <w:szCs w:val="24"/>
    </w:rPr>
  </w:style>
  <w:style w:type="paragraph" w:customStyle="1" w:styleId="p15">
    <w:name w:val="p15"/>
    <w:basedOn w:val="a"/>
    <w:qFormat/>
    <w:rsid w:val="0051030B"/>
    <w:rPr>
      <w:rFonts w:ascii="Arial Unicode MS" w:eastAsia="宋体" w:hAnsi="Arial Unicode MS" w:cs="宋体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6D5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B6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1448</Words>
  <Characters>8258</Characters>
  <Application>Microsoft Office Word</Application>
  <DocSecurity>0</DocSecurity>
  <Lines>68</Lines>
  <Paragraphs>19</Paragraphs>
  <ScaleCrop>false</ScaleCrop>
  <Company>Microsoft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田 文</cp:lastModifiedBy>
  <cp:revision>6</cp:revision>
  <cp:lastPrinted>2020-10-12T07:02:00Z</cp:lastPrinted>
  <dcterms:created xsi:type="dcterms:W3CDTF">2020-10-12T03:01:00Z</dcterms:created>
  <dcterms:modified xsi:type="dcterms:W3CDTF">2020-10-12T07:02:00Z</dcterms:modified>
</cp:coreProperties>
</file>